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E2" w:rsidRDefault="00027BE2" w:rsidP="00027BE2">
      <w:pPr>
        <w:rPr>
          <w:rFonts w:ascii="Times New Roman" w:hAnsi="Times New Roman"/>
          <w:sz w:val="24"/>
          <w:szCs w:val="24"/>
        </w:rPr>
      </w:pPr>
      <w:r>
        <w:rPr>
          <w:rFonts w:ascii="Times New Roman" w:hAnsi="Times New Roman"/>
          <w:b/>
          <w:sz w:val="24"/>
          <w:szCs w:val="24"/>
          <w:highlight w:val="cyan"/>
        </w:rPr>
        <w:t>Модуль 3</w:t>
      </w:r>
      <w:r>
        <w:rPr>
          <w:rFonts w:ascii="Times New Roman" w:hAnsi="Times New Roman"/>
          <w:sz w:val="24"/>
          <w:szCs w:val="24"/>
          <w:highlight w:val="cyan"/>
        </w:rPr>
        <w:t>.</w:t>
      </w:r>
      <w:r>
        <w:rPr>
          <w:rFonts w:ascii="Times New Roman" w:hAnsi="Times New Roman"/>
          <w:sz w:val="24"/>
          <w:szCs w:val="24"/>
        </w:rPr>
        <w:t xml:space="preserve"> </w:t>
      </w:r>
    </w:p>
    <w:p w:rsidR="00027BE2" w:rsidRDefault="00027BE2" w:rsidP="00027BE2">
      <w:pPr>
        <w:spacing w:after="0"/>
        <w:rPr>
          <w:rFonts w:asciiTheme="majorHAnsi" w:hAnsiTheme="majorHAnsi" w:cstheme="minorHAnsi"/>
          <w:b/>
          <w:sz w:val="28"/>
          <w:szCs w:val="28"/>
        </w:rPr>
      </w:pPr>
      <w:r>
        <w:rPr>
          <w:rFonts w:asciiTheme="majorHAnsi" w:hAnsiTheme="majorHAnsi" w:cstheme="minorHAnsi"/>
          <w:b/>
          <w:sz w:val="28"/>
          <w:szCs w:val="28"/>
        </w:rPr>
        <w:t xml:space="preserve">«Обучение по охране труда и проверка знаний требований охраны труда. Инструктажи по охране труда. Оказание первой помощи пострадавшим на производстве» </w:t>
      </w:r>
    </w:p>
    <w:p w:rsidR="00027BE2" w:rsidRDefault="00027BE2" w:rsidP="00027BE2">
      <w:pPr>
        <w:spacing w:after="0"/>
        <w:rPr>
          <w:rFonts w:asciiTheme="majorHAnsi" w:hAnsiTheme="majorHAnsi" w:cstheme="minorHAnsi"/>
          <w:b/>
          <w:sz w:val="24"/>
          <w:szCs w:val="24"/>
        </w:rPr>
      </w:pPr>
    </w:p>
    <w:p w:rsidR="00027BE2" w:rsidRDefault="00027BE2" w:rsidP="00027BE2">
      <w:pPr>
        <w:rPr>
          <w:rFonts w:ascii="Times New Roman" w:hAnsi="Times New Roman" w:cs="Times New Roman"/>
          <w:sz w:val="24"/>
          <w:szCs w:val="24"/>
        </w:rPr>
      </w:pPr>
      <w:r>
        <w:rPr>
          <w:rFonts w:ascii="Times New Roman" w:hAnsi="Times New Roman"/>
          <w:sz w:val="24"/>
          <w:szCs w:val="24"/>
        </w:rPr>
        <w:tab/>
        <w:t xml:space="preserve">Целью изучения модуля </w:t>
      </w:r>
      <w:r>
        <w:rPr>
          <w:rFonts w:asciiTheme="majorHAnsi" w:hAnsiTheme="majorHAnsi" w:cstheme="minorHAnsi"/>
          <w:b/>
          <w:sz w:val="24"/>
          <w:szCs w:val="24"/>
        </w:rPr>
        <w:t xml:space="preserve">«Обучение по охране труда и проверка знаний требований охраны труда. Инструктажи по охране труда. Оказание первой помощи пострадавшим на производстве» </w:t>
      </w:r>
      <w:r>
        <w:rPr>
          <w:rFonts w:ascii="Times New Roman" w:hAnsi="Times New Roman"/>
          <w:sz w:val="24"/>
          <w:szCs w:val="24"/>
        </w:rPr>
        <w:t xml:space="preserve">является оказание содействия деятельности руководителей образовательных организаций, руководителей органов, осуществляющих управление в сфере образования, по созданию безопасных и здоровых условий, охраны труда работников и обучающихся. </w:t>
      </w:r>
    </w:p>
    <w:p w:rsidR="00027BE2" w:rsidRDefault="00027BE2" w:rsidP="00027BE2">
      <w:pPr>
        <w:spacing w:after="0"/>
        <w:rPr>
          <w:rFonts w:ascii="Times New Roman" w:hAnsi="Times New Roman"/>
          <w:sz w:val="24"/>
          <w:szCs w:val="24"/>
        </w:rPr>
      </w:pPr>
      <w:r>
        <w:rPr>
          <w:rFonts w:ascii="Times New Roman" w:hAnsi="Times New Roman"/>
          <w:sz w:val="24"/>
          <w:szCs w:val="24"/>
        </w:rPr>
        <w:tab/>
        <w:t xml:space="preserve">Нормативная база по данным вопросам и освещение материалов, не вошедших в видео, представлены в текстовой части курса. </w:t>
      </w:r>
    </w:p>
    <w:p w:rsidR="00027BE2" w:rsidRDefault="00027BE2" w:rsidP="00027BE2">
      <w:pPr>
        <w:spacing w:after="0"/>
        <w:rPr>
          <w:rFonts w:ascii="Times New Roman" w:hAnsi="Times New Roman"/>
          <w:sz w:val="24"/>
          <w:szCs w:val="24"/>
        </w:rPr>
      </w:pPr>
      <w:r>
        <w:rPr>
          <w:rFonts w:ascii="Times New Roman" w:hAnsi="Times New Roman"/>
          <w:sz w:val="24"/>
          <w:szCs w:val="24"/>
        </w:rPr>
        <w:tab/>
        <w:t>В данном модуле мы рассмотрим следующие темы:</w:t>
      </w:r>
    </w:p>
    <w:p w:rsidR="00027BE2" w:rsidRDefault="00027BE2" w:rsidP="00027BE2">
      <w:pPr>
        <w:pStyle w:val="a3"/>
        <w:numPr>
          <w:ilvl w:val="0"/>
          <w:numId w:val="1"/>
        </w:numPr>
        <w:rPr>
          <w:rFonts w:ascii="Times New Roman" w:hAnsi="Times New Roman"/>
          <w:sz w:val="24"/>
          <w:szCs w:val="24"/>
        </w:rPr>
      </w:pPr>
      <w:r>
        <w:rPr>
          <w:rFonts w:ascii="Times New Roman" w:hAnsi="Times New Roman"/>
          <w:sz w:val="24"/>
          <w:szCs w:val="24"/>
        </w:rPr>
        <w:t xml:space="preserve">Основные законодательные и иные нормативные правовые акты, регламентирующие вопросы обучения по охране труда и проверки знаний требований охраны труда, а также проведения инструктажа </w:t>
      </w:r>
      <w:r>
        <w:rPr>
          <w:rFonts w:asciiTheme="majorHAnsi" w:hAnsiTheme="majorHAnsi" w:cstheme="minorHAnsi"/>
          <w:sz w:val="24"/>
          <w:szCs w:val="24"/>
        </w:rPr>
        <w:t>по охране труда и оказания первой помощи пострадавшим</w:t>
      </w:r>
      <w:r>
        <w:rPr>
          <w:rFonts w:ascii="Times New Roman" w:hAnsi="Times New Roman"/>
          <w:sz w:val="24"/>
          <w:szCs w:val="24"/>
        </w:rPr>
        <w:t>.</w:t>
      </w:r>
    </w:p>
    <w:p w:rsidR="00027BE2" w:rsidRDefault="00027BE2" w:rsidP="00027BE2">
      <w:pPr>
        <w:pStyle w:val="a3"/>
        <w:numPr>
          <w:ilvl w:val="0"/>
          <w:numId w:val="1"/>
        </w:numPr>
        <w:rPr>
          <w:rFonts w:ascii="Times New Roman" w:hAnsi="Times New Roman"/>
          <w:sz w:val="24"/>
          <w:szCs w:val="24"/>
        </w:rPr>
      </w:pPr>
      <w:r>
        <w:rPr>
          <w:rFonts w:ascii="Times New Roman" w:hAnsi="Times New Roman"/>
          <w:sz w:val="24"/>
          <w:szCs w:val="24"/>
        </w:rPr>
        <w:t>Обучение по охране труда работников образовательных организаций.</w:t>
      </w:r>
    </w:p>
    <w:p w:rsidR="00027BE2" w:rsidRDefault="00027BE2" w:rsidP="00027BE2">
      <w:pPr>
        <w:pStyle w:val="a3"/>
        <w:numPr>
          <w:ilvl w:val="0"/>
          <w:numId w:val="1"/>
        </w:numPr>
        <w:rPr>
          <w:rFonts w:ascii="Times New Roman" w:hAnsi="Times New Roman"/>
          <w:sz w:val="24"/>
          <w:szCs w:val="24"/>
        </w:rPr>
      </w:pPr>
      <w:r>
        <w:rPr>
          <w:rFonts w:ascii="Times New Roman" w:hAnsi="Times New Roman"/>
          <w:sz w:val="24"/>
          <w:szCs w:val="24"/>
        </w:rPr>
        <w:t>Инструктаж по охране труда работников образовательных организаций.</w:t>
      </w:r>
    </w:p>
    <w:p w:rsidR="00027BE2" w:rsidRDefault="00027BE2" w:rsidP="00027BE2">
      <w:pPr>
        <w:pStyle w:val="a3"/>
        <w:numPr>
          <w:ilvl w:val="0"/>
          <w:numId w:val="1"/>
        </w:numPr>
        <w:rPr>
          <w:rFonts w:ascii="Times New Roman" w:hAnsi="Times New Roman"/>
          <w:sz w:val="24"/>
          <w:szCs w:val="24"/>
        </w:rPr>
      </w:pPr>
      <w:r>
        <w:rPr>
          <w:rFonts w:ascii="Times New Roman" w:hAnsi="Times New Roman"/>
          <w:sz w:val="24"/>
          <w:szCs w:val="24"/>
        </w:rPr>
        <w:t>Оказание первой помощи пострадавшим.</w:t>
      </w:r>
    </w:p>
    <w:p w:rsidR="00027BE2" w:rsidRDefault="00027BE2" w:rsidP="00027BE2">
      <w:pPr>
        <w:pStyle w:val="a3"/>
        <w:numPr>
          <w:ilvl w:val="0"/>
          <w:numId w:val="1"/>
        </w:numPr>
        <w:rPr>
          <w:rFonts w:ascii="Times New Roman" w:hAnsi="Times New Roman"/>
          <w:sz w:val="24"/>
          <w:szCs w:val="24"/>
        </w:rPr>
      </w:pPr>
      <w:r>
        <w:rPr>
          <w:rFonts w:ascii="Times New Roman" w:hAnsi="Times New Roman"/>
          <w:sz w:val="24"/>
          <w:szCs w:val="24"/>
        </w:rPr>
        <w:t>Регламент деятельности обучающих организаций.</w:t>
      </w:r>
    </w:p>
    <w:p w:rsidR="00027BE2" w:rsidRDefault="00027BE2" w:rsidP="00027BE2">
      <w:pPr>
        <w:spacing w:after="0"/>
        <w:rPr>
          <w:rFonts w:ascii="Times New Roman" w:hAnsi="Times New Roman"/>
          <w:b/>
          <w:sz w:val="24"/>
          <w:szCs w:val="24"/>
        </w:rPr>
      </w:pPr>
      <w:r>
        <w:rPr>
          <w:rFonts w:ascii="Times New Roman" w:hAnsi="Times New Roman"/>
          <w:b/>
          <w:sz w:val="24"/>
          <w:szCs w:val="24"/>
          <w:highlight w:val="yellow"/>
          <w:u w:val="single"/>
        </w:rPr>
        <w:t>Раздел 1</w:t>
      </w:r>
      <w:r>
        <w:rPr>
          <w:rFonts w:ascii="Times New Roman" w:hAnsi="Times New Roman"/>
          <w:b/>
          <w:sz w:val="24"/>
          <w:szCs w:val="24"/>
        </w:rPr>
        <w:t>. Основные законодательные и иные нормативные правовые акты, регламентирующие вопросы обучения по охране труда и проверки знаний требований охраны труда</w:t>
      </w:r>
    </w:p>
    <w:p w:rsidR="00027BE2" w:rsidRDefault="00027BE2" w:rsidP="00027BE2">
      <w:pPr>
        <w:spacing w:after="0"/>
        <w:jc w:val="both"/>
        <w:rPr>
          <w:rFonts w:ascii="Times New Roman" w:hAnsi="Times New Roman"/>
          <w:sz w:val="24"/>
          <w:szCs w:val="24"/>
        </w:rPr>
      </w:pPr>
      <w:r>
        <w:rPr>
          <w:sz w:val="24"/>
          <w:szCs w:val="24"/>
        </w:rPr>
        <w:tab/>
      </w:r>
      <w:r>
        <w:rPr>
          <w:rFonts w:ascii="Times New Roman" w:hAnsi="Times New Roman"/>
          <w:sz w:val="24"/>
          <w:szCs w:val="24"/>
        </w:rPr>
        <w:t>Рассмотрим тему:</w:t>
      </w:r>
      <w:r>
        <w:rPr>
          <w:rFonts w:ascii="Times New Roman" w:hAnsi="Times New Roman"/>
          <w:b/>
          <w:sz w:val="24"/>
          <w:szCs w:val="24"/>
        </w:rPr>
        <w:t xml:space="preserve"> </w:t>
      </w:r>
      <w:r>
        <w:rPr>
          <w:rFonts w:ascii="Times New Roman" w:hAnsi="Times New Roman"/>
          <w:sz w:val="24"/>
          <w:szCs w:val="24"/>
        </w:rPr>
        <w:t xml:space="preserve">основные законодательные и иные нормативные правовые акты, регламентирующие вопросы обучения по охране труда и проверки знаний требований охраны труда. </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ab/>
        <w:t>В соответствии с действующими на сегодняшний день законодательными и иными нормативными правовыми актами обучению по охране труда и проверке знаний требований охраны труда подлежат</w:t>
      </w:r>
      <w:r>
        <w:rPr>
          <w:rFonts w:ascii="Times New Roman" w:hAnsi="Times New Roman"/>
          <w:b/>
          <w:i/>
          <w:sz w:val="24"/>
          <w:szCs w:val="24"/>
        </w:rPr>
        <w:t xml:space="preserve"> все работники</w:t>
      </w:r>
      <w:r>
        <w:rPr>
          <w:rFonts w:ascii="Times New Roman" w:hAnsi="Times New Roman"/>
          <w:sz w:val="24"/>
          <w:szCs w:val="24"/>
        </w:rPr>
        <w:t xml:space="preserve">, в том числе работники органов, осуществляющих управление в сфере образования, а также руководители образовательных организаций. </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ab/>
        <w:t xml:space="preserve">Ответственность за организацию и своевременность обучения по охране труда и проверку знаний требований охраны труда работников организаций несет </w:t>
      </w:r>
      <w:r>
        <w:rPr>
          <w:rFonts w:ascii="Times New Roman" w:hAnsi="Times New Roman"/>
          <w:b/>
          <w:i/>
          <w:sz w:val="24"/>
          <w:szCs w:val="24"/>
        </w:rPr>
        <w:t>работодатель</w:t>
      </w:r>
      <w:r>
        <w:rPr>
          <w:rFonts w:ascii="Times New Roman" w:hAnsi="Times New Roman"/>
          <w:sz w:val="24"/>
          <w:szCs w:val="24"/>
        </w:rPr>
        <w:t xml:space="preserve">. </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ab/>
        <w:t xml:space="preserve">Именно работодатель (руководитель образовательной организации) устанавливает порядок, форму, периодичность и продолжительность обучения по охране труда и проверки знаний требований охраны труда работников. </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ab/>
        <w:t>В настоящее время организация проведения обучения, проверки знаний требований охраны труда, проведения инструктажей по охране труда регламентируются следующими нормативными правовыми актами:</w:t>
      </w:r>
    </w:p>
    <w:p w:rsidR="00027BE2" w:rsidRDefault="00027BE2" w:rsidP="00027BE2">
      <w:pPr>
        <w:spacing w:after="0"/>
        <w:rPr>
          <w:rFonts w:ascii="Times New Roman" w:hAnsi="Times New Roman"/>
          <w:b/>
          <w:sz w:val="24"/>
          <w:szCs w:val="24"/>
        </w:rPr>
      </w:pPr>
      <w:r>
        <w:rPr>
          <w:rFonts w:ascii="Times New Roman" w:hAnsi="Times New Roman"/>
          <w:b/>
          <w:bCs/>
          <w:sz w:val="24"/>
          <w:szCs w:val="24"/>
        </w:rPr>
        <w:tab/>
      </w:r>
      <w:r>
        <w:rPr>
          <w:rFonts w:ascii="Times New Roman" w:hAnsi="Times New Roman"/>
          <w:b/>
          <w:sz w:val="24"/>
          <w:szCs w:val="24"/>
          <w:highlight w:val="green"/>
        </w:rPr>
        <w:t xml:space="preserve">1.1. </w:t>
      </w:r>
      <w:r>
        <w:rPr>
          <w:rFonts w:ascii="Times New Roman" w:hAnsi="Times New Roman"/>
          <w:b/>
          <w:sz w:val="24"/>
          <w:szCs w:val="24"/>
        </w:rPr>
        <w:t xml:space="preserve"> Основные законодательные и иные нормативные правовые акты, регламентирующие вопросы обучения по охране труда</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bCs/>
          <w:sz w:val="24"/>
          <w:szCs w:val="24"/>
        </w:rPr>
        <w:tab/>
      </w:r>
      <w:r>
        <w:rPr>
          <w:rFonts w:ascii="Times New Roman" w:hAnsi="Times New Roman"/>
          <w:bCs/>
          <w:sz w:val="24"/>
          <w:szCs w:val="24"/>
        </w:rPr>
        <w:t>Трудовой кодекс Российской Федерации (статья 225);</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ab/>
        <w:t>ГОСТ 12.0.004-90 «Организация обучения безопасности труда. Общие положения»;</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ab/>
        <w:t>Постановление Министерства труда и социального развития Российской Федерации и Министерства образования Российской Федерации от 13 января 2003 года № 1/29 «Об утверждении Порядка обучения по охране труда и проверки знаний требований охраны труда работников организаций»;</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Приказ Министерства здравоохранения и социального развития РФ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027BE2" w:rsidRDefault="00027BE2" w:rsidP="00027BE2">
      <w:pPr>
        <w:spacing w:after="0"/>
        <w:jc w:val="both"/>
        <w:rPr>
          <w:rFonts w:ascii="Times New Roman" w:hAnsi="Times New Roman"/>
          <w:b/>
          <w:sz w:val="24"/>
          <w:szCs w:val="24"/>
        </w:rPr>
      </w:pPr>
      <w:r>
        <w:rPr>
          <w:rFonts w:ascii="Times New Roman" w:hAnsi="Times New Roman"/>
          <w:b/>
          <w:sz w:val="24"/>
          <w:szCs w:val="24"/>
          <w:highlight w:val="yellow"/>
          <w:u w:val="single"/>
        </w:rPr>
        <w:t>Раздел 2</w:t>
      </w:r>
      <w:r>
        <w:rPr>
          <w:rFonts w:ascii="Times New Roman" w:hAnsi="Times New Roman"/>
          <w:b/>
          <w:sz w:val="24"/>
          <w:szCs w:val="24"/>
        </w:rPr>
        <w:t>. Проведение обучения по охране труда и инструктажей по охране труда работников образовательных организаций</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Руководители образовательных организаций, заместители руководителей образовательных организаций, специалисты по охране труда, работники, на которых работодателем возложены обязанности по организации работы охране труда, члены комиссий по проверке знаний требований охраны труда, члены комитетов (комиссий) по охране труда, уполномоченные (доверенные лица) по охране труда профсоюза в образовательных организациях проходят обучение в обучающих организациях, аккредитованных в установленном порядке, а также при наличии у них лицензии на право ведения образовательной деятельности в области охраны труда. </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ab/>
        <w:t>Обучение по охране труда вышеперечисленных категорий работников проводится на основе разработанных и утвержденных обучающими организациями</w:t>
      </w:r>
      <w:r>
        <w:rPr>
          <w:rFonts w:ascii="Times New Roman" w:hAnsi="Times New Roman"/>
          <w:color w:val="0070C0"/>
          <w:sz w:val="24"/>
          <w:szCs w:val="24"/>
        </w:rPr>
        <w:t xml:space="preserve"> </w:t>
      </w:r>
      <w:r>
        <w:rPr>
          <w:rFonts w:ascii="Times New Roman" w:hAnsi="Times New Roman"/>
          <w:sz w:val="24"/>
          <w:szCs w:val="24"/>
        </w:rPr>
        <w:t xml:space="preserve">программ обучения </w:t>
      </w:r>
      <w:r>
        <w:rPr>
          <w:rFonts w:ascii="Times New Roman" w:hAnsi="Times New Roman"/>
          <w:b/>
          <w:i/>
          <w:sz w:val="24"/>
          <w:szCs w:val="24"/>
        </w:rPr>
        <w:t>в объеме 40 часов.</w:t>
      </w:r>
      <w:r>
        <w:rPr>
          <w:rFonts w:ascii="Times New Roman" w:hAnsi="Times New Roman"/>
          <w:sz w:val="24"/>
          <w:szCs w:val="24"/>
        </w:rPr>
        <w:t xml:space="preserve"> Периодичность проведения очередной проверки знаний требований охраны труда </w:t>
      </w:r>
      <w:r>
        <w:rPr>
          <w:rFonts w:ascii="Times New Roman" w:hAnsi="Times New Roman"/>
          <w:b/>
          <w:i/>
          <w:sz w:val="24"/>
          <w:szCs w:val="24"/>
        </w:rPr>
        <w:t>не реже одного раза в 3 года</w:t>
      </w:r>
      <w:r>
        <w:rPr>
          <w:rFonts w:ascii="Times New Roman" w:hAnsi="Times New Roman"/>
          <w:sz w:val="24"/>
          <w:szCs w:val="24"/>
        </w:rPr>
        <w:t>.</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Для проведения проверки знаний требований охраны труда остальных работников образовательной организации (педагогические работники, учебно-вспомогательный и технический персонал) приказом руководителя организации создается комиссия по проверке знаний требований охраны труда в составе </w:t>
      </w:r>
      <w:r>
        <w:rPr>
          <w:rFonts w:ascii="Times New Roman" w:hAnsi="Times New Roman"/>
          <w:b/>
          <w:i/>
          <w:sz w:val="24"/>
          <w:szCs w:val="24"/>
        </w:rPr>
        <w:t>не менее 3 человек</w:t>
      </w:r>
      <w:r>
        <w:rPr>
          <w:rFonts w:ascii="Times New Roman" w:hAnsi="Times New Roman"/>
          <w:i/>
          <w:sz w:val="24"/>
          <w:szCs w:val="24"/>
        </w:rPr>
        <w:t>,</w:t>
      </w:r>
      <w:r>
        <w:rPr>
          <w:rFonts w:ascii="Times New Roman" w:hAnsi="Times New Roman"/>
          <w:sz w:val="24"/>
          <w:szCs w:val="24"/>
        </w:rPr>
        <w:t xml:space="preserve"> прошедших обучение по охране труда и проверку знаний в обучающей организации (учебном центре) и имеющих соответствующие удостоверения. Комиссия по проверке знаний требований охраны труда образовательной организации состоит из председателя комиссии, заместителя председателя, секретаря и членов комиссии. </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Программы обучения по охране труда в объеме </w:t>
      </w:r>
      <w:r>
        <w:rPr>
          <w:rFonts w:ascii="Times New Roman" w:hAnsi="Times New Roman"/>
          <w:b/>
          <w:i/>
          <w:sz w:val="24"/>
          <w:szCs w:val="24"/>
        </w:rPr>
        <w:t>не менее 20 часов</w:t>
      </w:r>
      <w:r>
        <w:rPr>
          <w:rFonts w:ascii="Times New Roman" w:hAnsi="Times New Roman"/>
          <w:sz w:val="24"/>
          <w:szCs w:val="24"/>
        </w:rPr>
        <w:t xml:space="preserve"> для данных категорий работников разрабатываются в соответствии с нормативными правовыми актами, регулирующими безопасность и охрану труда при проведении конкретных видов работ, согласуются с профсоюзным комитетом и утверждаются руководителем образовательной организации.</w:t>
      </w:r>
    </w:p>
    <w:p w:rsidR="00027BE2" w:rsidRDefault="00027BE2" w:rsidP="00027BE2">
      <w:pPr>
        <w:spacing w:after="0"/>
        <w:ind w:firstLine="708"/>
        <w:rPr>
          <w:rFonts w:ascii="Times New Roman" w:hAnsi="Times New Roman"/>
          <w:b/>
          <w:sz w:val="24"/>
          <w:szCs w:val="24"/>
        </w:rPr>
      </w:pPr>
      <w:r>
        <w:rPr>
          <w:rFonts w:ascii="Times New Roman" w:hAnsi="Times New Roman"/>
          <w:b/>
          <w:sz w:val="24"/>
          <w:szCs w:val="24"/>
          <w:highlight w:val="green"/>
        </w:rPr>
        <w:t>1.2.</w:t>
      </w:r>
      <w:r>
        <w:rPr>
          <w:rFonts w:ascii="Times New Roman" w:hAnsi="Times New Roman"/>
          <w:b/>
          <w:sz w:val="24"/>
          <w:szCs w:val="24"/>
        </w:rPr>
        <w:t xml:space="preserve"> Примерная программа обучения по охране труда руководителей образовательных организаций</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1. Нормы трудового законодательства.</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2. Требования охраны труда.</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3. Управление охраной труда в организации.</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4. Права работников на охрану труда.</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5. Особенности правового регулирования труда женщин и молодежи.</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6. Правовые основы безопасности и охраны труда.</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lastRenderedPageBreak/>
        <w:t>7. Несчастные случаи на производстве, профессиональные заболевания. Обязательное социальное страхование от несчастных случаев на производстве и профессиональных заболеваний.</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8. Оказание первой помощи пострадавшим на производстве.</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9. Государственный контроль (надзор), ведомственный контроль и общественный контроль за соблюдением трудового законодательства.</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10. Информационные технологии в управлении охраной труда.</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11. Финансирование мероприятий по улучшению условий и охраны труда.</w:t>
      </w:r>
    </w:p>
    <w:p w:rsidR="00027BE2" w:rsidRDefault="00027BE2" w:rsidP="00027BE2">
      <w:pPr>
        <w:spacing w:after="0"/>
        <w:jc w:val="both"/>
        <w:rPr>
          <w:rFonts w:ascii="Times New Roman" w:hAnsi="Times New Roman"/>
          <w:b/>
          <w:sz w:val="24"/>
          <w:szCs w:val="24"/>
        </w:rPr>
      </w:pPr>
      <w:r>
        <w:rPr>
          <w:rFonts w:ascii="Times New Roman" w:hAnsi="Times New Roman"/>
          <w:b/>
          <w:sz w:val="24"/>
          <w:szCs w:val="24"/>
          <w:highlight w:val="yellow"/>
          <w:u w:val="single"/>
        </w:rPr>
        <w:t>Раздел 3</w:t>
      </w:r>
      <w:r>
        <w:rPr>
          <w:rFonts w:ascii="Times New Roman" w:hAnsi="Times New Roman"/>
          <w:b/>
          <w:sz w:val="24"/>
          <w:szCs w:val="24"/>
        </w:rPr>
        <w:t>.  Инструктажи по охране труда для работников образовательных организаций</w:t>
      </w:r>
    </w:p>
    <w:p w:rsidR="00027BE2" w:rsidRDefault="00027BE2" w:rsidP="00027BE2">
      <w:pPr>
        <w:spacing w:after="0"/>
        <w:jc w:val="both"/>
        <w:rPr>
          <w:rFonts w:ascii="Times New Roman" w:hAnsi="Times New Roman"/>
          <w:b/>
          <w:i/>
          <w:sz w:val="24"/>
          <w:szCs w:val="24"/>
        </w:rPr>
      </w:pPr>
      <w:r>
        <w:rPr>
          <w:rFonts w:ascii="Times New Roman" w:hAnsi="Times New Roman"/>
          <w:sz w:val="24"/>
          <w:szCs w:val="24"/>
        </w:rPr>
        <w:tab/>
      </w:r>
      <w:r>
        <w:rPr>
          <w:rFonts w:ascii="Times New Roman" w:hAnsi="Times New Roman"/>
          <w:b/>
          <w:i/>
          <w:sz w:val="24"/>
          <w:szCs w:val="24"/>
        </w:rPr>
        <w:t>1.Инструктажи по охране труда с работниками</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ab/>
        <w:t>Для всех поступающих на работу лиц, а также работников, переводимых на другую работу, работодатель (руководитель образовательной организации) или уполномоченное им лицо обязаны проводить инструктажи по охране труда.</w:t>
      </w:r>
    </w:p>
    <w:p w:rsidR="00027BE2" w:rsidRDefault="00027BE2" w:rsidP="00027BE2">
      <w:pPr>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hAnsi="Times New Roman"/>
          <w:sz w:val="24"/>
          <w:szCs w:val="24"/>
        </w:rPr>
        <w:tab/>
      </w:r>
      <w:r>
        <w:rPr>
          <w:rFonts w:ascii="Times New Roman" w:eastAsia="Times New Roman" w:hAnsi="Times New Roman"/>
          <w:sz w:val="24"/>
          <w:szCs w:val="24"/>
          <w:lang w:eastAsia="ru-RU"/>
        </w:rPr>
        <w:t>Руководитель организует проведение инструктажей по охране труда – вводного, первичного на рабочем месте, повторного, внепланового и целевого инструктажа.</w:t>
      </w:r>
    </w:p>
    <w:p w:rsidR="00027BE2" w:rsidRDefault="00027BE2" w:rsidP="00027BE2">
      <w:pPr>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Вводный инструктаж проводит специалист по охране труда или работник, на которого приказом руководителя эти обязанности возложены. Вводный инструктаж проводится не только со штатными и командированными в данную организацию работниками, но и </w:t>
      </w:r>
      <w:r>
        <w:rPr>
          <w:rFonts w:ascii="Times New Roman" w:eastAsia="Times New Roman" w:hAnsi="Times New Roman"/>
          <w:color w:val="0070C0"/>
          <w:sz w:val="24"/>
          <w:szCs w:val="24"/>
          <w:lang w:eastAsia="ru-RU"/>
        </w:rPr>
        <w:t>с</w:t>
      </w:r>
      <w:r>
        <w:rPr>
          <w:rFonts w:ascii="Times New Roman" w:eastAsia="Times New Roman" w:hAnsi="Times New Roman"/>
          <w:sz w:val="24"/>
          <w:szCs w:val="24"/>
          <w:lang w:eastAsia="ru-RU"/>
        </w:rPr>
        <w:t xml:space="preserve"> работниками сторонних организаций, выполняющими работу по договору (работники охраны, пищеблока, медицинских, подрядных, строительных и других организаций).  </w:t>
      </w:r>
    </w:p>
    <w:p w:rsidR="00027BE2" w:rsidRDefault="00027BE2" w:rsidP="00027BE2">
      <w:pPr>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Вводный инструктаж по охране труда проводится по программе, разработанной и утвержденной работодателем (руководителем образовательной организации) (слайд 3).</w:t>
      </w:r>
    </w:p>
    <w:p w:rsidR="00027BE2" w:rsidRDefault="00027BE2" w:rsidP="00027BE2">
      <w:pPr>
        <w:autoSpaceDE w:val="0"/>
        <w:autoSpaceDN w:val="0"/>
        <w:adjustRightInd w:val="0"/>
        <w:spacing w:after="0"/>
        <w:ind w:firstLine="540"/>
        <w:jc w:val="both"/>
        <w:rPr>
          <w:rFonts w:ascii="Times New Roman" w:eastAsia="Calibri" w:hAnsi="Times New Roman"/>
          <w:sz w:val="24"/>
          <w:szCs w:val="24"/>
        </w:rPr>
      </w:pPr>
      <w:r>
        <w:rPr>
          <w:rFonts w:ascii="Times New Roman" w:hAnsi="Times New Roman"/>
          <w:sz w:val="24"/>
          <w:szCs w:val="24"/>
        </w:rPr>
        <w:t>Первичный инструктаж на рабочем месте по охране труда, повторный, внеплановый и целевой инструктажи проводит непосредственный руководитель работ (руководитель структурного подразделения), прошедший в установленном порядке обучение и проверку знаний требований охраны труда в обучающей организации.</w:t>
      </w:r>
    </w:p>
    <w:p w:rsidR="00027BE2" w:rsidRDefault="00027BE2" w:rsidP="00027BE2">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Проведение инструктажей оформляется соответствующей записью в журналах установленного образца. </w:t>
      </w:r>
    </w:p>
    <w:p w:rsidR="00027BE2" w:rsidRDefault="00027BE2" w:rsidP="00027BE2">
      <w:pPr>
        <w:autoSpaceDE w:val="0"/>
        <w:autoSpaceDN w:val="0"/>
        <w:adjustRightInd w:val="0"/>
        <w:spacing w:after="0"/>
        <w:ind w:firstLine="540"/>
        <w:jc w:val="both"/>
        <w:rPr>
          <w:rFonts w:ascii="Times New Roman" w:hAnsi="Times New Roman"/>
          <w:sz w:val="24"/>
          <w:szCs w:val="24"/>
        </w:rPr>
      </w:pPr>
      <w:r>
        <w:rPr>
          <w:rFonts w:ascii="Times New Roman" w:eastAsia="Times New Roman" w:hAnsi="Times New Roman"/>
          <w:sz w:val="24"/>
          <w:szCs w:val="24"/>
          <w:lang w:eastAsia="ru-RU"/>
        </w:rPr>
        <w:t>О</w:t>
      </w:r>
      <w:r>
        <w:rPr>
          <w:rFonts w:ascii="Times New Roman" w:hAnsi="Times New Roman"/>
          <w:sz w:val="24"/>
          <w:szCs w:val="24"/>
        </w:rPr>
        <w:t>бучение и инструктаж по охране труда носит непрерывный многоуровневый характер, организуется и проводится на всех стадиях образования.</w:t>
      </w:r>
    </w:p>
    <w:p w:rsidR="00027BE2" w:rsidRDefault="00027BE2" w:rsidP="00027BE2">
      <w:pPr>
        <w:autoSpaceDE w:val="0"/>
        <w:autoSpaceDN w:val="0"/>
        <w:adjustRightInd w:val="0"/>
        <w:spacing w:after="0"/>
        <w:ind w:firstLine="540"/>
        <w:jc w:val="both"/>
        <w:rPr>
          <w:rFonts w:ascii="Times New Roman" w:hAnsi="Times New Roman"/>
          <w:b/>
          <w:i/>
          <w:sz w:val="24"/>
          <w:szCs w:val="24"/>
        </w:rPr>
      </w:pPr>
      <w:r>
        <w:rPr>
          <w:rFonts w:ascii="Times New Roman" w:hAnsi="Times New Roman"/>
          <w:b/>
          <w:i/>
          <w:sz w:val="24"/>
          <w:szCs w:val="24"/>
        </w:rPr>
        <w:t xml:space="preserve">2. Инструктажи с обучающимися </w:t>
      </w:r>
    </w:p>
    <w:p w:rsidR="00027BE2" w:rsidRDefault="00027BE2" w:rsidP="00027BE2">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 дошкольных образовательных организациях воспитанников в процессе занятий и других видов детской деятельности знакомят с основами безопасного поведения в быту, на улице и в самой организации при проведении различных мероприятий. С ними проводят занятия по правилам дорожного движения, пожарной безопасности, электробезопасности и т.д. Занятия проводятся воспитателями, сотрудниками ГИБДД, пожарной охраны, медработниками и др. Контроль знаний осуществляется путем опроса воспитанников и практических занятий с ними.</w:t>
      </w:r>
    </w:p>
    <w:p w:rsidR="00027BE2" w:rsidRDefault="00027BE2" w:rsidP="00027BE2">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ab/>
        <w:t xml:space="preserve">В общеобразовательных организациях инструктаж с обучающимися проводит непосредственный руководитель работ (учитель, воспитатель, руководитель выездного (внешкольного)  мероприятия. Обучение (в виде инструктажей) правилам безопасности проводится перед началом всех видов образовательной деятельности, как по предметам повышенной опасности  (химия, физика, информатика, технология, физическая культура и т.д.),  так и при трудовой и профессиональной подготовке, а также при проведении </w:t>
      </w:r>
      <w:r>
        <w:rPr>
          <w:rFonts w:ascii="Times New Roman" w:hAnsi="Times New Roman"/>
          <w:sz w:val="24"/>
          <w:szCs w:val="24"/>
        </w:rPr>
        <w:lastRenderedPageBreak/>
        <w:t xml:space="preserve">экскурсий, походов, спортивных, кружковых занятий и другой внешкольной и внеклассной работы. </w:t>
      </w:r>
    </w:p>
    <w:p w:rsidR="00027BE2" w:rsidRDefault="00027BE2" w:rsidP="00027BE2">
      <w:pPr>
        <w:autoSpaceDE w:val="0"/>
        <w:autoSpaceDN w:val="0"/>
        <w:adjustRightInd w:val="0"/>
        <w:spacing w:after="0"/>
        <w:ind w:firstLine="540"/>
        <w:jc w:val="both"/>
        <w:rPr>
          <w:rFonts w:ascii="Times New Roman" w:hAnsi="Times New Roman"/>
          <w:sz w:val="24"/>
          <w:szCs w:val="24"/>
        </w:rPr>
      </w:pPr>
    </w:p>
    <w:p w:rsidR="00027BE2" w:rsidRDefault="00027BE2" w:rsidP="00027BE2">
      <w:pPr>
        <w:spacing w:after="0"/>
        <w:ind w:firstLine="708"/>
        <w:rPr>
          <w:rFonts w:ascii="Times New Roman" w:hAnsi="Times New Roman"/>
          <w:b/>
          <w:sz w:val="24"/>
          <w:szCs w:val="24"/>
          <w:highlight w:val="green"/>
        </w:rPr>
      </w:pPr>
      <w:r>
        <w:rPr>
          <w:rFonts w:ascii="Times New Roman" w:hAnsi="Times New Roman"/>
          <w:b/>
          <w:sz w:val="24"/>
          <w:szCs w:val="24"/>
          <w:highlight w:val="green"/>
        </w:rPr>
        <w:t xml:space="preserve">1.3. Примерная программа вводного инструктажа по охране труда </w:t>
      </w:r>
    </w:p>
    <w:p w:rsidR="00027BE2" w:rsidRDefault="00027BE2" w:rsidP="00027BE2">
      <w:pPr>
        <w:spacing w:after="0"/>
        <w:ind w:firstLine="708"/>
        <w:rPr>
          <w:rFonts w:ascii="Times New Roman" w:hAnsi="Times New Roman"/>
          <w:b/>
          <w:sz w:val="24"/>
          <w:szCs w:val="24"/>
          <w:highlight w:val="green"/>
        </w:rPr>
      </w:pPr>
      <w:r>
        <w:rPr>
          <w:rFonts w:ascii="Times New Roman" w:hAnsi="Times New Roman"/>
          <w:b/>
          <w:sz w:val="24"/>
          <w:szCs w:val="24"/>
          <w:highlight w:val="green"/>
        </w:rPr>
        <w:t xml:space="preserve">в образовательной организации </w:t>
      </w:r>
    </w:p>
    <w:p w:rsidR="00027BE2" w:rsidRDefault="00027BE2" w:rsidP="00027BE2">
      <w:pPr>
        <w:pStyle w:val="a3"/>
        <w:numPr>
          <w:ilvl w:val="0"/>
          <w:numId w:val="2"/>
        </w:numPr>
        <w:rPr>
          <w:rFonts w:ascii="Times New Roman" w:hAnsi="Times New Roman"/>
          <w:sz w:val="24"/>
          <w:szCs w:val="24"/>
        </w:rPr>
      </w:pPr>
      <w:r>
        <w:rPr>
          <w:rFonts w:ascii="Times New Roman" w:hAnsi="Times New Roman"/>
          <w:sz w:val="24"/>
          <w:szCs w:val="24"/>
        </w:rPr>
        <w:t xml:space="preserve">Общие сведения об образовательной организации, характер, особенности и режим работы. </w:t>
      </w:r>
    </w:p>
    <w:p w:rsidR="00027BE2" w:rsidRDefault="00027BE2" w:rsidP="00027BE2">
      <w:pPr>
        <w:pStyle w:val="a3"/>
        <w:numPr>
          <w:ilvl w:val="0"/>
          <w:numId w:val="2"/>
        </w:numPr>
        <w:rPr>
          <w:rFonts w:ascii="Times New Roman" w:hAnsi="Times New Roman"/>
          <w:sz w:val="24"/>
          <w:szCs w:val="24"/>
        </w:rPr>
      </w:pPr>
      <w:r>
        <w:rPr>
          <w:rFonts w:ascii="Times New Roman" w:hAnsi="Times New Roman"/>
          <w:sz w:val="24"/>
          <w:szCs w:val="24"/>
        </w:rPr>
        <w:t>Основные положения трудового законодательства.</w:t>
      </w:r>
    </w:p>
    <w:p w:rsidR="00027BE2" w:rsidRDefault="00027BE2" w:rsidP="00027BE2">
      <w:pPr>
        <w:pStyle w:val="a3"/>
        <w:numPr>
          <w:ilvl w:val="1"/>
          <w:numId w:val="2"/>
        </w:numPr>
        <w:rPr>
          <w:rFonts w:ascii="Times New Roman" w:hAnsi="Times New Roman"/>
          <w:sz w:val="24"/>
          <w:szCs w:val="24"/>
        </w:rPr>
      </w:pPr>
      <w:r>
        <w:rPr>
          <w:rFonts w:ascii="Times New Roman" w:hAnsi="Times New Roman"/>
          <w:sz w:val="24"/>
          <w:szCs w:val="24"/>
        </w:rPr>
        <w:t>Понятие охраны труда, особенности труда женщин и подростков.</w:t>
      </w:r>
    </w:p>
    <w:p w:rsidR="00027BE2" w:rsidRDefault="00027BE2" w:rsidP="00027BE2">
      <w:pPr>
        <w:pStyle w:val="a3"/>
        <w:numPr>
          <w:ilvl w:val="1"/>
          <w:numId w:val="2"/>
        </w:numPr>
        <w:rPr>
          <w:rFonts w:ascii="Times New Roman" w:hAnsi="Times New Roman"/>
          <w:sz w:val="24"/>
          <w:szCs w:val="24"/>
        </w:rPr>
      </w:pPr>
      <w:r>
        <w:rPr>
          <w:rFonts w:ascii="Times New Roman" w:hAnsi="Times New Roman"/>
          <w:sz w:val="24"/>
          <w:szCs w:val="24"/>
        </w:rPr>
        <w:t xml:space="preserve"> Трудовой договор, рабочее время и время отдыха. </w:t>
      </w:r>
    </w:p>
    <w:p w:rsidR="00027BE2" w:rsidRDefault="00027BE2" w:rsidP="00027BE2">
      <w:pPr>
        <w:pStyle w:val="a3"/>
        <w:numPr>
          <w:ilvl w:val="1"/>
          <w:numId w:val="2"/>
        </w:numPr>
        <w:rPr>
          <w:rFonts w:ascii="Times New Roman" w:hAnsi="Times New Roman"/>
          <w:sz w:val="24"/>
          <w:szCs w:val="24"/>
        </w:rPr>
      </w:pPr>
      <w:r>
        <w:rPr>
          <w:rFonts w:ascii="Times New Roman" w:hAnsi="Times New Roman"/>
          <w:sz w:val="24"/>
          <w:szCs w:val="24"/>
        </w:rPr>
        <w:t>Правила внутреннего трудового распорядка.</w:t>
      </w:r>
    </w:p>
    <w:p w:rsidR="00027BE2" w:rsidRDefault="00027BE2" w:rsidP="00027BE2">
      <w:pPr>
        <w:pStyle w:val="a3"/>
        <w:numPr>
          <w:ilvl w:val="1"/>
          <w:numId w:val="2"/>
        </w:numPr>
        <w:rPr>
          <w:rFonts w:ascii="Times New Roman" w:hAnsi="Times New Roman"/>
          <w:sz w:val="24"/>
          <w:szCs w:val="24"/>
        </w:rPr>
      </w:pPr>
      <w:r>
        <w:rPr>
          <w:rFonts w:ascii="Times New Roman" w:hAnsi="Times New Roman"/>
          <w:sz w:val="24"/>
          <w:szCs w:val="24"/>
        </w:rPr>
        <w:t>Основы управления охраной труда в организации.</w:t>
      </w:r>
    </w:p>
    <w:p w:rsidR="00027BE2" w:rsidRDefault="00027BE2" w:rsidP="00027BE2">
      <w:pPr>
        <w:pStyle w:val="a3"/>
        <w:numPr>
          <w:ilvl w:val="1"/>
          <w:numId w:val="2"/>
        </w:numPr>
        <w:rPr>
          <w:rFonts w:ascii="Times New Roman" w:hAnsi="Times New Roman"/>
          <w:sz w:val="24"/>
          <w:szCs w:val="24"/>
        </w:rPr>
      </w:pPr>
      <w:r>
        <w:rPr>
          <w:rFonts w:ascii="Times New Roman" w:hAnsi="Times New Roman"/>
          <w:sz w:val="24"/>
          <w:szCs w:val="24"/>
        </w:rPr>
        <w:t>Государственный, ведомственный и общественный контроль.</w:t>
      </w:r>
    </w:p>
    <w:p w:rsidR="00027BE2" w:rsidRDefault="00027BE2" w:rsidP="00027BE2">
      <w:pPr>
        <w:pStyle w:val="a3"/>
        <w:numPr>
          <w:ilvl w:val="0"/>
          <w:numId w:val="2"/>
        </w:numPr>
        <w:rPr>
          <w:rFonts w:ascii="Times New Roman" w:hAnsi="Times New Roman"/>
          <w:sz w:val="24"/>
          <w:szCs w:val="24"/>
        </w:rPr>
      </w:pPr>
      <w:r>
        <w:rPr>
          <w:rFonts w:ascii="Times New Roman" w:hAnsi="Times New Roman"/>
          <w:sz w:val="24"/>
          <w:szCs w:val="24"/>
        </w:rPr>
        <w:t>Основные вредные и опасные производственные факторы, характерные для образовательной организации. Гарантии и компенсации.</w:t>
      </w:r>
    </w:p>
    <w:p w:rsidR="00027BE2" w:rsidRDefault="00027BE2" w:rsidP="00027BE2">
      <w:pPr>
        <w:pStyle w:val="a3"/>
        <w:numPr>
          <w:ilvl w:val="0"/>
          <w:numId w:val="2"/>
        </w:numPr>
        <w:rPr>
          <w:rFonts w:ascii="Times New Roman" w:hAnsi="Times New Roman"/>
          <w:sz w:val="24"/>
          <w:szCs w:val="24"/>
        </w:rPr>
      </w:pPr>
      <w:r>
        <w:rPr>
          <w:rFonts w:ascii="Times New Roman" w:hAnsi="Times New Roman"/>
          <w:sz w:val="24"/>
          <w:szCs w:val="24"/>
        </w:rPr>
        <w:t xml:space="preserve">Средства индивидуальной защиты. Порядок и нормы выдачи. </w:t>
      </w:r>
    </w:p>
    <w:p w:rsidR="00027BE2" w:rsidRDefault="00027BE2" w:rsidP="00027BE2">
      <w:pPr>
        <w:pStyle w:val="a3"/>
        <w:numPr>
          <w:ilvl w:val="0"/>
          <w:numId w:val="2"/>
        </w:numPr>
        <w:rPr>
          <w:rFonts w:ascii="Times New Roman" w:hAnsi="Times New Roman"/>
          <w:sz w:val="24"/>
          <w:szCs w:val="24"/>
        </w:rPr>
      </w:pPr>
      <w:r>
        <w:rPr>
          <w:rFonts w:ascii="Times New Roman" w:hAnsi="Times New Roman"/>
          <w:sz w:val="24"/>
          <w:szCs w:val="24"/>
        </w:rPr>
        <w:t>Требования к организации рабочего места.</w:t>
      </w:r>
    </w:p>
    <w:p w:rsidR="00027BE2" w:rsidRDefault="00027BE2" w:rsidP="00027BE2">
      <w:pPr>
        <w:pStyle w:val="a3"/>
        <w:numPr>
          <w:ilvl w:val="0"/>
          <w:numId w:val="2"/>
        </w:numPr>
        <w:rPr>
          <w:rFonts w:ascii="Times New Roman" w:hAnsi="Times New Roman"/>
          <w:sz w:val="24"/>
          <w:szCs w:val="24"/>
        </w:rPr>
      </w:pPr>
      <w:r>
        <w:rPr>
          <w:rFonts w:ascii="Times New Roman" w:hAnsi="Times New Roman"/>
          <w:sz w:val="24"/>
          <w:szCs w:val="24"/>
        </w:rPr>
        <w:t>Основные требования производственной санитарии и личной гигиены.</w:t>
      </w:r>
    </w:p>
    <w:p w:rsidR="00027BE2" w:rsidRDefault="00027BE2" w:rsidP="00027BE2">
      <w:pPr>
        <w:pStyle w:val="a3"/>
        <w:numPr>
          <w:ilvl w:val="0"/>
          <w:numId w:val="2"/>
        </w:numPr>
        <w:rPr>
          <w:rFonts w:ascii="Times New Roman" w:hAnsi="Times New Roman"/>
          <w:sz w:val="24"/>
          <w:szCs w:val="24"/>
        </w:rPr>
      </w:pPr>
      <w:r>
        <w:rPr>
          <w:rFonts w:ascii="Times New Roman" w:hAnsi="Times New Roman"/>
          <w:sz w:val="24"/>
          <w:szCs w:val="24"/>
        </w:rPr>
        <w:t xml:space="preserve"> Общие правила поведения на территории образовательной организации, в основных и вспомогательных помещениях.</w:t>
      </w:r>
    </w:p>
    <w:p w:rsidR="00027BE2" w:rsidRDefault="00027BE2" w:rsidP="00027BE2">
      <w:pPr>
        <w:pStyle w:val="a3"/>
        <w:numPr>
          <w:ilvl w:val="0"/>
          <w:numId w:val="2"/>
        </w:numPr>
        <w:rPr>
          <w:rFonts w:ascii="Times New Roman" w:hAnsi="Times New Roman"/>
          <w:sz w:val="24"/>
          <w:szCs w:val="24"/>
        </w:rPr>
      </w:pPr>
      <w:r>
        <w:rPr>
          <w:rFonts w:ascii="Times New Roman" w:hAnsi="Times New Roman"/>
          <w:sz w:val="24"/>
          <w:szCs w:val="24"/>
        </w:rPr>
        <w:t>Пожарная безопасность и электробезопасность.</w:t>
      </w:r>
    </w:p>
    <w:p w:rsidR="00027BE2" w:rsidRDefault="00027BE2" w:rsidP="00027BE2">
      <w:pPr>
        <w:pStyle w:val="a3"/>
        <w:numPr>
          <w:ilvl w:val="0"/>
          <w:numId w:val="2"/>
        </w:numPr>
        <w:rPr>
          <w:rFonts w:ascii="Times New Roman" w:hAnsi="Times New Roman"/>
          <w:sz w:val="24"/>
          <w:szCs w:val="24"/>
        </w:rPr>
      </w:pPr>
      <w:r>
        <w:rPr>
          <w:rFonts w:ascii="Times New Roman" w:hAnsi="Times New Roman"/>
          <w:sz w:val="24"/>
          <w:szCs w:val="24"/>
        </w:rPr>
        <w:t>Действия работодателя и работников при несчастных случаях на производстве.</w:t>
      </w:r>
    </w:p>
    <w:p w:rsidR="00027BE2" w:rsidRDefault="00027BE2" w:rsidP="00027BE2">
      <w:pPr>
        <w:pStyle w:val="a3"/>
        <w:numPr>
          <w:ilvl w:val="0"/>
          <w:numId w:val="2"/>
        </w:numPr>
        <w:rPr>
          <w:rFonts w:ascii="Times New Roman" w:hAnsi="Times New Roman"/>
          <w:sz w:val="24"/>
          <w:szCs w:val="24"/>
        </w:rPr>
      </w:pPr>
      <w:r>
        <w:rPr>
          <w:rFonts w:ascii="Times New Roman" w:hAnsi="Times New Roman"/>
          <w:sz w:val="24"/>
          <w:szCs w:val="24"/>
        </w:rPr>
        <w:t xml:space="preserve"> Оказание первой помощи пострадавшим на производстве.</w:t>
      </w:r>
    </w:p>
    <w:p w:rsidR="00027BE2" w:rsidRDefault="00027BE2" w:rsidP="00027BE2">
      <w:pPr>
        <w:pStyle w:val="a3"/>
        <w:numPr>
          <w:ilvl w:val="0"/>
          <w:numId w:val="2"/>
        </w:numPr>
        <w:rPr>
          <w:rFonts w:ascii="Times New Roman" w:hAnsi="Times New Roman"/>
          <w:sz w:val="24"/>
          <w:szCs w:val="24"/>
        </w:rPr>
      </w:pPr>
      <w:r>
        <w:rPr>
          <w:rFonts w:ascii="Times New Roman" w:hAnsi="Times New Roman"/>
          <w:sz w:val="24"/>
          <w:szCs w:val="24"/>
        </w:rPr>
        <w:t xml:space="preserve"> Возмещение вреда, причиненного повреждением здоровья работника.</w:t>
      </w:r>
    </w:p>
    <w:p w:rsidR="00027BE2" w:rsidRDefault="00027BE2" w:rsidP="00027BE2">
      <w:pPr>
        <w:pStyle w:val="a3"/>
        <w:ind w:left="1080"/>
        <w:rPr>
          <w:rFonts w:ascii="Times New Roman" w:hAnsi="Times New Roman"/>
          <w:sz w:val="24"/>
          <w:szCs w:val="24"/>
        </w:rPr>
      </w:pPr>
    </w:p>
    <w:p w:rsidR="00027BE2" w:rsidRDefault="00027BE2" w:rsidP="00027BE2">
      <w:pPr>
        <w:autoSpaceDE w:val="0"/>
        <w:autoSpaceDN w:val="0"/>
        <w:adjustRightInd w:val="0"/>
        <w:spacing w:after="0"/>
        <w:ind w:firstLine="540"/>
        <w:jc w:val="both"/>
        <w:rPr>
          <w:rFonts w:ascii="Times New Roman" w:hAnsi="Times New Roman"/>
          <w:sz w:val="24"/>
          <w:szCs w:val="24"/>
        </w:rPr>
      </w:pPr>
    </w:p>
    <w:p w:rsidR="00027BE2" w:rsidRDefault="00027BE2" w:rsidP="00027BE2">
      <w:pPr>
        <w:autoSpaceDE w:val="0"/>
        <w:autoSpaceDN w:val="0"/>
        <w:adjustRightInd w:val="0"/>
        <w:spacing w:after="0"/>
        <w:ind w:firstLine="540"/>
        <w:jc w:val="both"/>
        <w:rPr>
          <w:rFonts w:ascii="Times New Roman" w:hAnsi="Times New Roman"/>
          <w:sz w:val="24"/>
          <w:szCs w:val="24"/>
        </w:rPr>
      </w:pPr>
    </w:p>
    <w:p w:rsidR="00027BE2" w:rsidRDefault="00027BE2" w:rsidP="00027BE2">
      <w:pPr>
        <w:suppressAutoHyphens/>
        <w:spacing w:before="120" w:after="120" w:line="240" w:lineRule="auto"/>
        <w:jc w:val="right"/>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Приложение 1</w:t>
      </w:r>
    </w:p>
    <w:p w:rsidR="00027BE2" w:rsidRDefault="00027BE2" w:rsidP="00027BE2">
      <w:pPr>
        <w:suppressAutoHyphens/>
        <w:spacing w:before="120" w:after="12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Форма журнала регистрации вводного инструктажа</w:t>
      </w:r>
    </w:p>
    <w:p w:rsidR="00027BE2" w:rsidRDefault="00027BE2" w:rsidP="00027BE2">
      <w:pPr>
        <w:suppressAutoHyphens/>
        <w:spacing w:before="60" w:after="60" w:line="240" w:lineRule="auto"/>
        <w:ind w:left="120" w:right="120"/>
        <w:jc w:val="right"/>
        <w:rPr>
          <w:rFonts w:ascii="Times New Roman" w:eastAsia="Times New Roman" w:hAnsi="Times New Roman"/>
          <w:i/>
          <w:iCs/>
          <w:sz w:val="24"/>
          <w:szCs w:val="24"/>
          <w:u w:val="single"/>
        </w:rPr>
      </w:pPr>
      <w:r>
        <w:rPr>
          <w:rFonts w:ascii="Times New Roman" w:eastAsia="Times New Roman" w:hAnsi="Times New Roman"/>
          <w:i/>
          <w:iCs/>
          <w:sz w:val="24"/>
          <w:szCs w:val="24"/>
          <w:u w:val="single"/>
        </w:rPr>
        <w:t>Обложка</w:t>
      </w:r>
    </w:p>
    <w:p w:rsidR="00027BE2" w:rsidRDefault="00027BE2" w:rsidP="00027BE2">
      <w:pPr>
        <w:suppressAutoHyphens/>
        <w:spacing w:before="280" w:after="280" w:line="240" w:lineRule="auto"/>
        <w:jc w:val="center"/>
        <w:rPr>
          <w:rFonts w:ascii="Times New Roman" w:eastAsia="Times New Roman" w:hAnsi="Times New Roman"/>
          <w:i/>
          <w:iCs/>
          <w:sz w:val="24"/>
          <w:szCs w:val="24"/>
        </w:rPr>
      </w:pPr>
      <w:r>
        <w:rPr>
          <w:rFonts w:ascii="Times New Roman" w:eastAsia="Times New Roman" w:hAnsi="Times New Roman"/>
          <w:sz w:val="24"/>
          <w:szCs w:val="24"/>
        </w:rPr>
        <w:t>___________________________________________________</w:t>
      </w:r>
      <w:r>
        <w:rPr>
          <w:rFonts w:ascii="Times New Roman" w:eastAsia="Times New Roman" w:hAnsi="Times New Roman"/>
          <w:sz w:val="24"/>
          <w:szCs w:val="24"/>
        </w:rPr>
        <w:br/>
        <w:t>(</w:t>
      </w:r>
      <w:r>
        <w:rPr>
          <w:rFonts w:ascii="Times New Roman" w:eastAsia="Times New Roman" w:hAnsi="Times New Roman"/>
          <w:i/>
          <w:iCs/>
          <w:sz w:val="24"/>
          <w:szCs w:val="24"/>
          <w:vertAlign w:val="superscript"/>
        </w:rPr>
        <w:t>предприятие, организация, учебное заведение)</w:t>
      </w:r>
      <w:r>
        <w:rPr>
          <w:rFonts w:ascii="Times New Roman" w:eastAsia="Times New Roman" w:hAnsi="Times New Roman"/>
          <w:i/>
          <w:iCs/>
          <w:sz w:val="24"/>
          <w:szCs w:val="24"/>
        </w:rPr>
        <w:t xml:space="preserve"> </w:t>
      </w:r>
    </w:p>
    <w:p w:rsidR="00027BE2" w:rsidRDefault="00027BE2" w:rsidP="00027BE2">
      <w:pPr>
        <w:suppressAutoHyphen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ЖУРНАЛ</w:t>
      </w:r>
    </w:p>
    <w:p w:rsidR="00027BE2" w:rsidRDefault="00027BE2" w:rsidP="00027BE2">
      <w:pPr>
        <w:suppressAutoHyphen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регистрации вводного инструктажа</w:t>
      </w:r>
    </w:p>
    <w:p w:rsidR="00027BE2" w:rsidRDefault="00027BE2" w:rsidP="00027BE2">
      <w:pPr>
        <w:suppressAutoHyphens/>
        <w:spacing w:before="280" w:after="28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Начат __________ 20__ г.</w:t>
      </w:r>
    </w:p>
    <w:p w:rsidR="00027BE2" w:rsidRDefault="00027BE2" w:rsidP="00027BE2">
      <w:pPr>
        <w:suppressAutoHyphens/>
        <w:spacing w:before="280" w:after="280" w:line="240" w:lineRule="auto"/>
        <w:jc w:val="center"/>
        <w:rPr>
          <w:rFonts w:ascii="Times New Roman" w:eastAsia="Times New Roman" w:hAnsi="Times New Roman"/>
          <w:sz w:val="24"/>
          <w:szCs w:val="24"/>
        </w:rPr>
      </w:pPr>
      <w:r>
        <w:rPr>
          <w:rFonts w:ascii="Times New Roman" w:eastAsia="Times New Roman" w:hAnsi="Times New Roman"/>
          <w:sz w:val="24"/>
          <w:szCs w:val="24"/>
        </w:rPr>
        <w:t>Окончен __________ 20__ г.</w:t>
      </w:r>
    </w:p>
    <w:p w:rsidR="00027BE2" w:rsidRDefault="00027BE2" w:rsidP="00027BE2">
      <w:pPr>
        <w:suppressAutoHyphens/>
        <w:spacing w:before="280" w:after="280" w:line="240" w:lineRule="auto"/>
        <w:rPr>
          <w:rFonts w:ascii="Times New Roman" w:eastAsia="Times New Roman" w:hAnsi="Times New Roman"/>
          <w:i/>
          <w:iCs/>
          <w:sz w:val="24"/>
          <w:szCs w:val="24"/>
          <w:u w:val="single"/>
        </w:rPr>
      </w:pPr>
      <w:r>
        <w:rPr>
          <w:rFonts w:ascii="Times New Roman" w:eastAsia="Times New Roman" w:hAnsi="Times New Roman"/>
          <w:i/>
          <w:iCs/>
          <w:sz w:val="24"/>
          <w:szCs w:val="24"/>
          <w:u w:val="single"/>
        </w:rPr>
        <w:t>Последующие страницы</w:t>
      </w:r>
    </w:p>
    <w:tbl>
      <w:tblPr>
        <w:tblW w:w="0" w:type="auto"/>
        <w:tblInd w:w="-45" w:type="dxa"/>
        <w:tblLayout w:type="fixed"/>
        <w:tblCellMar>
          <w:left w:w="0" w:type="dxa"/>
          <w:right w:w="0" w:type="dxa"/>
        </w:tblCellMar>
        <w:tblLook w:val="04A0"/>
      </w:tblPr>
      <w:tblGrid>
        <w:gridCol w:w="413"/>
        <w:gridCol w:w="1282"/>
        <w:gridCol w:w="880"/>
        <w:gridCol w:w="1226"/>
        <w:gridCol w:w="2188"/>
        <w:gridCol w:w="1415"/>
        <w:gridCol w:w="1000"/>
        <w:gridCol w:w="1047"/>
      </w:tblGrid>
      <w:tr w:rsidR="00027BE2" w:rsidTr="000820F5">
        <w:tc>
          <w:tcPr>
            <w:tcW w:w="413"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Дата</w:t>
            </w:r>
          </w:p>
        </w:tc>
        <w:tc>
          <w:tcPr>
            <w:tcW w:w="1282"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xml:space="preserve">Фамилия, </w:t>
            </w:r>
            <w:r>
              <w:rPr>
                <w:rFonts w:ascii="Times New Roman" w:eastAsia="Times New Roman" w:hAnsi="Times New Roman"/>
                <w:sz w:val="20"/>
                <w:szCs w:val="20"/>
              </w:rPr>
              <w:br/>
              <w:t>имя,отчество</w:t>
            </w:r>
          </w:p>
        </w:tc>
        <w:tc>
          <w:tcPr>
            <w:tcW w:w="880"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Год Рождения</w:t>
            </w:r>
          </w:p>
        </w:tc>
        <w:tc>
          <w:tcPr>
            <w:tcW w:w="1226"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Профес-сия, должность</w:t>
            </w:r>
          </w:p>
        </w:tc>
        <w:tc>
          <w:tcPr>
            <w:tcW w:w="2188"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Наименование производственного </w:t>
            </w:r>
          </w:p>
        </w:tc>
        <w:tc>
          <w:tcPr>
            <w:tcW w:w="1415"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xml:space="preserve">Фамилия, </w:t>
            </w:r>
            <w:r>
              <w:rPr>
                <w:rFonts w:ascii="Times New Roman" w:eastAsia="Times New Roman" w:hAnsi="Times New Roman"/>
                <w:sz w:val="20"/>
                <w:szCs w:val="20"/>
              </w:rPr>
              <w:br/>
              <w:t>инициалы,</w:t>
            </w:r>
          </w:p>
        </w:tc>
        <w:tc>
          <w:tcPr>
            <w:tcW w:w="2047" w:type="dxa"/>
            <w:gridSpan w:val="2"/>
            <w:tcBorders>
              <w:top w:val="double" w:sz="2" w:space="0" w:color="808080"/>
              <w:left w:val="double" w:sz="2" w:space="0" w:color="808080"/>
              <w:bottom w:val="double" w:sz="2" w:space="0" w:color="808080"/>
              <w:right w:val="double" w:sz="2" w:space="0" w:color="808080"/>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xml:space="preserve">Подпись </w:t>
            </w:r>
          </w:p>
        </w:tc>
      </w:tr>
      <w:tr w:rsidR="00027BE2" w:rsidTr="000820F5">
        <w:tc>
          <w:tcPr>
            <w:tcW w:w="413"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282"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инструкти-руемого</w:t>
            </w:r>
          </w:p>
        </w:tc>
        <w:tc>
          <w:tcPr>
            <w:tcW w:w="880"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226"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инструк-тируемого</w:t>
            </w:r>
          </w:p>
        </w:tc>
        <w:tc>
          <w:tcPr>
            <w:tcW w:w="2188"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xml:space="preserve">подразделения, </w:t>
            </w:r>
            <w:r>
              <w:rPr>
                <w:rFonts w:ascii="Times New Roman" w:eastAsia="Times New Roman" w:hAnsi="Times New Roman"/>
                <w:sz w:val="20"/>
                <w:szCs w:val="20"/>
              </w:rPr>
              <w:br/>
              <w:t xml:space="preserve">в которое направляется </w:t>
            </w:r>
            <w:r>
              <w:rPr>
                <w:rFonts w:ascii="Times New Roman" w:eastAsia="Times New Roman" w:hAnsi="Times New Roman"/>
                <w:sz w:val="20"/>
                <w:szCs w:val="20"/>
              </w:rPr>
              <w:lastRenderedPageBreak/>
              <w:t>инструктируемый</w:t>
            </w:r>
          </w:p>
        </w:tc>
        <w:tc>
          <w:tcPr>
            <w:tcW w:w="1415"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lastRenderedPageBreak/>
              <w:t>должность инструкти-</w:t>
            </w:r>
            <w:r>
              <w:rPr>
                <w:rFonts w:ascii="Times New Roman" w:eastAsia="Times New Roman" w:hAnsi="Times New Roman"/>
                <w:sz w:val="20"/>
                <w:szCs w:val="20"/>
              </w:rPr>
              <w:lastRenderedPageBreak/>
              <w:t xml:space="preserve">рующего  </w:t>
            </w:r>
          </w:p>
        </w:tc>
        <w:tc>
          <w:tcPr>
            <w:tcW w:w="1000"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lastRenderedPageBreak/>
              <w:t>инструк-тирую-</w:t>
            </w:r>
            <w:r>
              <w:rPr>
                <w:rFonts w:ascii="Times New Roman" w:eastAsia="Times New Roman" w:hAnsi="Times New Roman"/>
                <w:sz w:val="20"/>
                <w:szCs w:val="20"/>
              </w:rPr>
              <w:lastRenderedPageBreak/>
              <w:t>щего</w:t>
            </w:r>
          </w:p>
        </w:tc>
        <w:tc>
          <w:tcPr>
            <w:tcW w:w="1047" w:type="dxa"/>
            <w:tcBorders>
              <w:top w:val="double" w:sz="2" w:space="0" w:color="808080"/>
              <w:left w:val="double" w:sz="2" w:space="0" w:color="808080"/>
              <w:bottom w:val="double" w:sz="2" w:space="0" w:color="808080"/>
              <w:right w:val="double" w:sz="2" w:space="0" w:color="808080"/>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lastRenderedPageBreak/>
              <w:t>инструк-тируе-мого</w:t>
            </w:r>
          </w:p>
        </w:tc>
      </w:tr>
      <w:tr w:rsidR="00027BE2" w:rsidTr="000820F5">
        <w:tc>
          <w:tcPr>
            <w:tcW w:w="413"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lastRenderedPageBreak/>
              <w:t> </w:t>
            </w:r>
          </w:p>
        </w:tc>
        <w:tc>
          <w:tcPr>
            <w:tcW w:w="1282"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880"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226"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2188"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415"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000"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047" w:type="dxa"/>
            <w:tcBorders>
              <w:top w:val="double" w:sz="2" w:space="0" w:color="808080"/>
              <w:left w:val="double" w:sz="2" w:space="0" w:color="808080"/>
              <w:bottom w:val="double" w:sz="2" w:space="0" w:color="808080"/>
              <w:right w:val="double" w:sz="2" w:space="0" w:color="808080"/>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r>
      <w:tr w:rsidR="00027BE2" w:rsidTr="000820F5">
        <w:tc>
          <w:tcPr>
            <w:tcW w:w="413"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282"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880"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226"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2188"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415"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000"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047" w:type="dxa"/>
            <w:tcBorders>
              <w:top w:val="double" w:sz="2" w:space="0" w:color="808080"/>
              <w:left w:val="double" w:sz="2" w:space="0" w:color="808080"/>
              <w:bottom w:val="double" w:sz="2" w:space="0" w:color="808080"/>
              <w:right w:val="double" w:sz="2" w:space="0" w:color="808080"/>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r>
      <w:tr w:rsidR="00027BE2" w:rsidTr="000820F5">
        <w:tc>
          <w:tcPr>
            <w:tcW w:w="413"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282"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880"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226"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2188"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415"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000" w:type="dxa"/>
            <w:tcBorders>
              <w:top w:val="double" w:sz="2" w:space="0" w:color="808080"/>
              <w:left w:val="double" w:sz="2" w:space="0" w:color="808080"/>
              <w:bottom w:val="double" w:sz="2" w:space="0" w:color="808080"/>
              <w:right w:val="nil"/>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c>
          <w:tcPr>
            <w:tcW w:w="1047" w:type="dxa"/>
            <w:tcBorders>
              <w:top w:val="double" w:sz="2" w:space="0" w:color="808080"/>
              <w:left w:val="double" w:sz="2" w:space="0" w:color="808080"/>
              <w:bottom w:val="double" w:sz="2" w:space="0" w:color="808080"/>
              <w:right w:val="double" w:sz="2" w:space="0" w:color="808080"/>
            </w:tcBorders>
            <w:hideMark/>
          </w:tcPr>
          <w:p w:rsidR="00027BE2" w:rsidRDefault="00027BE2" w:rsidP="000820F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sz w:val="20"/>
                <w:szCs w:val="20"/>
              </w:rPr>
              <w:t> </w:t>
            </w:r>
          </w:p>
        </w:tc>
      </w:tr>
    </w:tbl>
    <w:p w:rsidR="00027BE2" w:rsidRDefault="00027BE2" w:rsidP="00027BE2">
      <w:pPr>
        <w:widowControl w:val="0"/>
        <w:shd w:val="clear" w:color="auto" w:fill="FFFFFF"/>
        <w:suppressAutoHyphens/>
        <w:spacing w:after="0" w:line="312" w:lineRule="auto"/>
        <w:jc w:val="center"/>
        <w:rPr>
          <w:rFonts w:ascii="Times New Roman" w:eastAsia="Times New Roman" w:hAnsi="Times New Roman"/>
          <w:b/>
          <w:bCs/>
          <w:color w:val="000000"/>
          <w:spacing w:val="-1"/>
          <w:sz w:val="24"/>
          <w:szCs w:val="24"/>
        </w:rPr>
      </w:pPr>
    </w:p>
    <w:p w:rsidR="00027BE2" w:rsidRDefault="00027BE2" w:rsidP="00027BE2">
      <w:pPr>
        <w:rPr>
          <w:rFonts w:ascii="Times New Roman" w:eastAsia="Calibri" w:hAnsi="Times New Roman"/>
          <w:b/>
          <w:sz w:val="24"/>
          <w:szCs w:val="24"/>
        </w:rPr>
      </w:pPr>
      <w:r>
        <w:rPr>
          <w:rFonts w:ascii="Times New Roman" w:hAnsi="Times New Roman"/>
          <w:b/>
          <w:sz w:val="24"/>
          <w:szCs w:val="24"/>
          <w:highlight w:val="yellow"/>
          <w:u w:val="single"/>
        </w:rPr>
        <w:t>Раздел 4.</w:t>
      </w:r>
      <w:r>
        <w:rPr>
          <w:rFonts w:ascii="Times New Roman" w:hAnsi="Times New Roman"/>
          <w:b/>
          <w:sz w:val="24"/>
          <w:szCs w:val="24"/>
        </w:rPr>
        <w:t xml:space="preserve"> Оказание первой помощи пострадавшим на производстве</w:t>
      </w:r>
    </w:p>
    <w:p w:rsidR="00027BE2" w:rsidRDefault="00027BE2" w:rsidP="00027BE2">
      <w:pPr>
        <w:spacing w:after="0"/>
        <w:jc w:val="both"/>
        <w:rPr>
          <w:rFonts w:ascii="Times New Roman" w:eastAsia="Times New Roman" w:hAnsi="Times New Roman"/>
          <w:sz w:val="24"/>
          <w:szCs w:val="24"/>
          <w:lang w:eastAsia="ru-RU"/>
        </w:rPr>
      </w:pPr>
      <w:r>
        <w:rPr>
          <w:rFonts w:ascii="Times New Roman" w:hAnsi="Times New Roman"/>
          <w:b/>
          <w:sz w:val="24"/>
          <w:szCs w:val="24"/>
        </w:rPr>
        <w:tab/>
      </w:r>
      <w:r>
        <w:rPr>
          <w:rFonts w:ascii="Times New Roman" w:eastAsia="Times New Roman" w:hAnsi="Times New Roman"/>
          <w:bCs/>
          <w:sz w:val="24"/>
          <w:szCs w:val="24"/>
          <w:lang w:eastAsia="ru-RU"/>
        </w:rPr>
        <w:t>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w:t>
      </w:r>
      <w:r>
        <w:rPr>
          <w:rFonts w:ascii="Times New Roman" w:eastAsia="Times New Roman" w:hAnsi="Times New Roman"/>
          <w:sz w:val="24"/>
          <w:szCs w:val="24"/>
          <w:lang w:eastAsia="ru-RU"/>
        </w:rPr>
        <w:t xml:space="preserve">. Она оказывается на месте происшествия до прибытия врача или доставки пострадавшего в медицинское учреждение. </w:t>
      </w:r>
    </w:p>
    <w:p w:rsidR="00027BE2" w:rsidRDefault="00027BE2" w:rsidP="00027BE2">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Первая помощь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 </w:t>
      </w:r>
    </w:p>
    <w:p w:rsidR="00027BE2" w:rsidRDefault="00027BE2" w:rsidP="00027BE2">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w:t>
      </w:r>
    </w:p>
    <w:p w:rsidR="00027BE2" w:rsidRDefault="00027BE2" w:rsidP="00027BE2">
      <w:pPr>
        <w:spacing w:after="0"/>
        <w:ind w:firstLine="708"/>
        <w:jc w:val="both"/>
        <w:rPr>
          <w:rFonts w:ascii="Times New Roman" w:eastAsia="Calibri" w:hAnsi="Times New Roman"/>
          <w:b/>
          <w:sz w:val="24"/>
          <w:szCs w:val="24"/>
        </w:rPr>
      </w:pPr>
      <w:r>
        <w:rPr>
          <w:rFonts w:ascii="Times New Roman" w:eastAsia="Times New Roman" w:hAnsi="Times New Roman"/>
          <w:sz w:val="24"/>
          <w:szCs w:val="24"/>
          <w:lang w:eastAsia="ru-RU"/>
        </w:rPr>
        <w:t>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027BE2" w:rsidRDefault="00027BE2" w:rsidP="00027BE2">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Тем не менее, при оказании первой помощи необходимо придерживаться определенной последовательности, требующей быстрой и правильной оценки состояния пострадавшего.</w:t>
      </w:r>
    </w:p>
    <w:p w:rsidR="00027BE2" w:rsidRDefault="00027BE2" w:rsidP="00027BE2">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возможности необходимо установить при каких обстоятельствах произошла травма, зафиксировать время и место, а также вид и тяжесть травмы. Это особенно важно в тех случаях, когда пострадавший находится 6ез сознания и внешне выглядит мертвым. Данные, установленные лицом, оказывающим первую помощь, могут позднее помочь врачу при оказании квалифицированной помощи.</w:t>
      </w:r>
    </w:p>
    <w:p w:rsidR="00027BE2" w:rsidRDefault="00027BE2" w:rsidP="00027BE2">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тяжелых случаях (артериальное кровотечение, бессознательное состояние, удушье) первую помощь необходимо оказывать немедленно. </w:t>
      </w:r>
    </w:p>
    <w:p w:rsidR="00027BE2" w:rsidRDefault="00027BE2" w:rsidP="00027BE2">
      <w:pPr>
        <w:spacing w:after="0"/>
        <w:ind w:firstLine="708"/>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1.4.</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Принципы и действия при оказании первой помощи</w:t>
      </w:r>
    </w:p>
    <w:p w:rsidR="00027BE2" w:rsidRDefault="00027BE2" w:rsidP="00027BE2">
      <w:pPr>
        <w:spacing w:after="0"/>
        <w:ind w:firstLine="708"/>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а) при оказании первой помощи необходимо руководствоваться следующими принципами:</w:t>
      </w:r>
    </w:p>
    <w:p w:rsidR="00027BE2" w:rsidRDefault="00027BE2" w:rsidP="00027BE2">
      <w:pPr>
        <w:spacing w:after="0"/>
        <w:ind w:firstLine="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Правильность. </w:t>
      </w:r>
    </w:p>
    <w:p w:rsidR="00027BE2" w:rsidRDefault="00027BE2" w:rsidP="00027BE2">
      <w:pPr>
        <w:spacing w:after="0"/>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Быстрота.</w:t>
      </w:r>
    </w:p>
    <w:p w:rsidR="00027BE2" w:rsidRDefault="00027BE2" w:rsidP="00027BE2">
      <w:pPr>
        <w:spacing w:after="0"/>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Решительность. </w:t>
      </w:r>
    </w:p>
    <w:p w:rsidR="00027BE2" w:rsidRDefault="00027BE2" w:rsidP="00027BE2">
      <w:pPr>
        <w:spacing w:after="0"/>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Спокойствие.</w:t>
      </w:r>
    </w:p>
    <w:p w:rsidR="00027BE2" w:rsidRDefault="00027BE2" w:rsidP="00027BE2">
      <w:pPr>
        <w:spacing w:after="0"/>
        <w:ind w:firstLine="709"/>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б) алгоритм действий при оказании первой помощи:</w:t>
      </w:r>
    </w:p>
    <w:p w:rsidR="00027BE2" w:rsidRDefault="00027BE2" w:rsidP="00027BE2">
      <w:pPr>
        <w:spacing w:after="0"/>
        <w:jc w:val="both"/>
        <w:rPr>
          <w:rFonts w:ascii="Times New Roman" w:eastAsia="Times New Roman" w:hAnsi="Times New Roman"/>
          <w:sz w:val="24"/>
          <w:szCs w:val="24"/>
          <w:lang w:eastAsia="ru-RU"/>
        </w:rPr>
      </w:pPr>
      <w:r>
        <w:rPr>
          <w:rFonts w:ascii="Times New Roman" w:eastAsia="Times New Roman" w:hAnsi="Times New Roman"/>
          <w:color w:val="0070C0"/>
          <w:sz w:val="24"/>
          <w:szCs w:val="24"/>
          <w:lang w:eastAsia="ru-RU"/>
        </w:rPr>
        <w:t xml:space="preserve">      </w:t>
      </w:r>
      <w:r>
        <w:rPr>
          <w:rFonts w:ascii="Times New Roman" w:eastAsia="Times New Roman" w:hAnsi="Times New Roman"/>
          <w:sz w:val="24"/>
          <w:szCs w:val="24"/>
          <w:lang w:eastAsia="ru-RU"/>
        </w:rPr>
        <w:t>1. Устранить воздействие травмирующего фактора.</w:t>
      </w:r>
    </w:p>
    <w:p w:rsidR="00027BE2" w:rsidRDefault="00027BE2" w:rsidP="00027BE2">
      <w:pPr>
        <w:spacing w:after="0"/>
        <w:ind w:left="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Обработать поврежденные участки тела и остановить кровотечение.</w:t>
      </w:r>
    </w:p>
    <w:p w:rsidR="00027BE2" w:rsidRDefault="00027BE2" w:rsidP="00027BE2">
      <w:pPr>
        <w:spacing w:after="0"/>
        <w:ind w:left="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Иммобилизовать переломы и предотвратить травматический шок.</w:t>
      </w:r>
    </w:p>
    <w:p w:rsidR="00027BE2" w:rsidRDefault="00027BE2" w:rsidP="00027BE2">
      <w:pPr>
        <w:spacing w:after="0"/>
        <w:ind w:left="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Доставить или обеспечить транспортировку пострадавшего в медицинское учреждение.</w:t>
      </w:r>
    </w:p>
    <w:p w:rsidR="00027BE2" w:rsidRDefault="00027BE2" w:rsidP="00027BE2">
      <w:pPr>
        <w:rPr>
          <w:rFonts w:ascii="Times New Roman" w:eastAsia="Calibri" w:hAnsi="Times New Roman"/>
          <w:b/>
          <w:sz w:val="24"/>
          <w:szCs w:val="24"/>
        </w:rPr>
      </w:pPr>
      <w:r>
        <w:rPr>
          <w:rFonts w:ascii="Times New Roman" w:hAnsi="Times New Roman"/>
          <w:b/>
          <w:sz w:val="24"/>
          <w:szCs w:val="24"/>
          <w:highlight w:val="yellow"/>
          <w:u w:val="single"/>
        </w:rPr>
        <w:t>Раздел  5</w:t>
      </w:r>
      <w:r>
        <w:rPr>
          <w:rFonts w:ascii="Times New Roman" w:hAnsi="Times New Roman"/>
          <w:b/>
          <w:sz w:val="24"/>
          <w:szCs w:val="24"/>
        </w:rPr>
        <w:t>. Регламент деятельности обучающих организаций</w:t>
      </w:r>
    </w:p>
    <w:p w:rsidR="00027BE2" w:rsidRDefault="00027BE2" w:rsidP="00027BE2">
      <w:pPr>
        <w:spacing w:after="0"/>
        <w:ind w:firstLine="708"/>
        <w:jc w:val="both"/>
        <w:rPr>
          <w:rFonts w:ascii="Times New Roman" w:hAnsi="Times New Roman"/>
          <w:bCs/>
          <w:sz w:val="24"/>
          <w:szCs w:val="24"/>
        </w:rPr>
      </w:pPr>
      <w:r>
        <w:rPr>
          <w:rFonts w:ascii="Times New Roman" w:hAnsi="Times New Roman"/>
          <w:sz w:val="24"/>
          <w:szCs w:val="24"/>
        </w:rPr>
        <w:t xml:space="preserve">Деятельность обучающих организаций регламентируется </w:t>
      </w:r>
      <w:r>
        <w:rPr>
          <w:rFonts w:ascii="Times New Roman" w:hAnsi="Times New Roman"/>
          <w:bCs/>
          <w:sz w:val="24"/>
          <w:szCs w:val="24"/>
        </w:rPr>
        <w:t xml:space="preserve">Перечнем услуг в области охраны труда, для оказания которых необходима аккредитация и Правилами </w:t>
      </w:r>
      <w:r>
        <w:rPr>
          <w:rFonts w:ascii="Times New Roman" w:hAnsi="Times New Roman"/>
          <w:bCs/>
          <w:sz w:val="24"/>
          <w:szCs w:val="24"/>
        </w:rPr>
        <w:lastRenderedPageBreak/>
        <w:t>аккредитации организаций, оказывающих услуги в области охраны труда, утвержденными приказом Министерства здравоохранения и социального развития РФ от 1 апреля 2010 г. N 205н.</w:t>
      </w:r>
    </w:p>
    <w:p w:rsidR="00027BE2" w:rsidRDefault="00027BE2" w:rsidP="00027BE2">
      <w:pPr>
        <w:widowControl w:val="0"/>
        <w:autoSpaceDE w:val="0"/>
        <w:autoSpaceDN w:val="0"/>
        <w:adjustRightInd w:val="0"/>
        <w:spacing w:after="0" w:line="240" w:lineRule="auto"/>
        <w:ind w:firstLine="708"/>
        <w:jc w:val="both"/>
        <w:rPr>
          <w:rFonts w:ascii="Arial" w:eastAsia="Times New Roman" w:hAnsi="Arial"/>
          <w:sz w:val="30"/>
          <w:szCs w:val="30"/>
          <w:lang w:eastAsia="ru-RU"/>
        </w:rPr>
      </w:pPr>
      <w:r>
        <w:rPr>
          <w:rFonts w:ascii="Times New Roman" w:eastAsia="Times New Roman" w:hAnsi="Times New Roman"/>
          <w:sz w:val="24"/>
          <w:szCs w:val="30"/>
          <w:lang w:eastAsia="ru-RU"/>
        </w:rPr>
        <w:t>Обучающая организация должна быть аккредитована и внесена в Реестр, аккредитованных организаций, оказывающих  услуги в области охраны труда (обучение работодателей и работников вопросам охраны труда).</w:t>
      </w:r>
    </w:p>
    <w:p w:rsidR="00027BE2" w:rsidRDefault="00027BE2" w:rsidP="00027BE2">
      <w:pPr>
        <w:spacing w:after="0"/>
        <w:rPr>
          <w:rFonts w:ascii="Times New Roman" w:eastAsia="Calibri" w:hAnsi="Times New Roman"/>
          <w:b/>
          <w:sz w:val="24"/>
          <w:szCs w:val="24"/>
        </w:rPr>
      </w:pPr>
      <w:r>
        <w:rPr>
          <w:rFonts w:ascii="Times New Roman" w:hAnsi="Times New Roman"/>
          <w:b/>
          <w:sz w:val="24"/>
          <w:szCs w:val="24"/>
          <w:highlight w:val="green"/>
        </w:rPr>
        <w:t xml:space="preserve">1.5. </w:t>
      </w:r>
      <w:r>
        <w:rPr>
          <w:rFonts w:ascii="Times New Roman" w:hAnsi="Times New Roman"/>
          <w:b/>
          <w:sz w:val="24"/>
          <w:szCs w:val="24"/>
        </w:rPr>
        <w:t xml:space="preserve">Реестр организаций, оказывающих услуги в области охраны труда </w:t>
      </w:r>
    </w:p>
    <w:p w:rsidR="00027BE2" w:rsidRDefault="00027BE2" w:rsidP="00027BE2">
      <w:pPr>
        <w:spacing w:after="0"/>
        <w:rPr>
          <w:rFonts w:ascii="Times New Roman" w:hAnsi="Times New Roman"/>
          <w:b/>
          <w:sz w:val="24"/>
          <w:szCs w:val="24"/>
        </w:rPr>
      </w:pPr>
      <w:r>
        <w:rPr>
          <w:rFonts w:ascii="Times New Roman" w:hAnsi="Times New Roman"/>
          <w:b/>
          <w:sz w:val="24"/>
          <w:szCs w:val="24"/>
        </w:rPr>
        <w:t>(извлечение)</w:t>
      </w:r>
    </w:p>
    <w:p w:rsidR="00027BE2" w:rsidRDefault="00027BE2" w:rsidP="00027BE2">
      <w:pPr>
        <w:spacing w:before="242" w:after="121" w:line="240" w:lineRule="auto"/>
        <w:jc w:val="right"/>
        <w:outlineLvl w:val="1"/>
        <w:rPr>
          <w:rFonts w:ascii="Times New Roman" w:eastAsia="Times New Roman" w:hAnsi="Times New Roman"/>
          <w:color w:val="333333"/>
          <w:sz w:val="24"/>
          <w:szCs w:val="24"/>
          <w:u w:val="single"/>
          <w:lang w:eastAsia="ru-RU"/>
        </w:rPr>
      </w:pPr>
      <w:r>
        <w:rPr>
          <w:rFonts w:ascii="Times New Roman" w:eastAsia="Times New Roman" w:hAnsi="Times New Roman"/>
          <w:color w:val="333333"/>
          <w:sz w:val="24"/>
          <w:szCs w:val="24"/>
          <w:u w:val="single"/>
          <w:lang w:eastAsia="ru-RU"/>
        </w:rPr>
        <w:t>Образец</w:t>
      </w:r>
    </w:p>
    <w:p w:rsidR="00027BE2" w:rsidRDefault="00027BE2" w:rsidP="00027BE2">
      <w:pPr>
        <w:spacing w:after="0" w:line="240" w:lineRule="auto"/>
        <w:jc w:val="center"/>
        <w:outlineLvl w:val="1"/>
        <w:rPr>
          <w:rFonts w:ascii="Times New Roman" w:eastAsia="Calibri" w:hAnsi="Times New Roman"/>
          <w:b/>
          <w:color w:val="333333"/>
          <w:sz w:val="28"/>
          <w:szCs w:val="28"/>
        </w:rPr>
      </w:pPr>
      <w:r>
        <w:rPr>
          <w:rFonts w:ascii="Times New Roman" w:hAnsi="Times New Roman"/>
          <w:b/>
          <w:color w:val="333333"/>
          <w:sz w:val="28"/>
          <w:szCs w:val="28"/>
        </w:rPr>
        <w:t>Реестр аккредитованных организаций,</w:t>
      </w:r>
      <w:r>
        <w:rPr>
          <w:rFonts w:ascii="Times New Roman" w:hAnsi="Times New Roman"/>
          <w:b/>
          <w:color w:val="333333"/>
          <w:sz w:val="28"/>
          <w:szCs w:val="28"/>
        </w:rPr>
        <w:br/>
        <w:t>оказывающих услуги в области охраны труда</w:t>
      </w:r>
    </w:p>
    <w:p w:rsidR="00027BE2" w:rsidRDefault="00027BE2" w:rsidP="00027BE2">
      <w:pPr>
        <w:spacing w:after="0" w:line="240" w:lineRule="auto"/>
        <w:jc w:val="center"/>
        <w:outlineLvl w:val="1"/>
        <w:rPr>
          <w:rFonts w:ascii="Times New Roman" w:eastAsia="Times New Roman" w:hAnsi="Times New Roman"/>
          <w:b/>
          <w:color w:val="333333"/>
          <w:sz w:val="24"/>
          <w:szCs w:val="24"/>
          <w:lang w:eastAsia="ru-RU"/>
        </w:rPr>
      </w:pPr>
      <w:r>
        <w:rPr>
          <w:rFonts w:ascii="Times New Roman" w:hAnsi="Times New Roman"/>
          <w:b/>
          <w:color w:val="333333"/>
          <w:sz w:val="24"/>
          <w:szCs w:val="24"/>
        </w:rPr>
        <w:t>(извлечение)</w:t>
      </w:r>
    </w:p>
    <w:p w:rsidR="00027BE2" w:rsidRDefault="00027BE2" w:rsidP="00027BE2">
      <w:pPr>
        <w:spacing w:before="242" w:after="121" w:line="240" w:lineRule="auto"/>
        <w:outlineLvl w:val="1"/>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Государственное образовательное учреждение высшего профессионального образования «Накларинский государственный университет»</w:t>
      </w:r>
    </w:p>
    <w:tbl>
      <w:tblPr>
        <w:tblW w:w="4994" w:type="pct"/>
        <w:tblLook w:val="04A0"/>
      </w:tblPr>
      <w:tblGrid>
        <w:gridCol w:w="4959"/>
        <w:gridCol w:w="4385"/>
      </w:tblGrid>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Регистрационный номер в реестре</w:t>
            </w:r>
          </w:p>
        </w:tc>
        <w:tc>
          <w:tcPr>
            <w:tcW w:w="4664"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color w:val="333333"/>
                <w:lang w:eastAsia="ru-RU"/>
              </w:rPr>
            </w:pPr>
            <w:r>
              <w:rPr>
                <w:rFonts w:ascii="Times New Roman" w:eastAsia="Times New Roman" w:hAnsi="Times New Roman"/>
                <w:color w:val="333333"/>
                <w:lang w:eastAsia="ru-RU"/>
              </w:rPr>
              <w:t>4444</w:t>
            </w: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Статус</w:t>
            </w:r>
          </w:p>
        </w:tc>
        <w:tc>
          <w:tcPr>
            <w:tcW w:w="4664"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color w:val="333333"/>
                <w:lang w:eastAsia="ru-RU"/>
              </w:rPr>
            </w:pPr>
            <w:r>
              <w:rPr>
                <w:rFonts w:ascii="Times New Roman" w:eastAsia="Times New Roman" w:hAnsi="Times New Roman"/>
                <w:color w:val="333333"/>
                <w:lang w:eastAsia="ru-RU"/>
              </w:rPr>
              <w:t>Действующая организация</w:t>
            </w: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Полное наименование организации</w:t>
            </w:r>
          </w:p>
        </w:tc>
        <w:tc>
          <w:tcPr>
            <w:tcW w:w="4664"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color w:val="333333"/>
                <w:lang w:eastAsia="ru-RU"/>
              </w:rPr>
            </w:pPr>
            <w:r>
              <w:rPr>
                <w:rFonts w:ascii="Times New Roman" w:eastAsia="Times New Roman" w:hAnsi="Times New Roman"/>
                <w:color w:val="333333"/>
                <w:lang w:eastAsia="ru-RU"/>
              </w:rPr>
              <w:t>Государственное образовательное учреждение высшего профессионального образования "Накларинский государственный университет"</w:t>
            </w: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Сокращенное наименование заявителя</w:t>
            </w:r>
          </w:p>
        </w:tc>
        <w:tc>
          <w:tcPr>
            <w:tcW w:w="4664"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color w:val="333333"/>
                <w:lang w:eastAsia="ru-RU"/>
              </w:rPr>
            </w:pPr>
            <w:r>
              <w:rPr>
                <w:rFonts w:ascii="Times New Roman" w:eastAsia="Times New Roman" w:hAnsi="Times New Roman"/>
                <w:color w:val="333333"/>
                <w:lang w:eastAsia="ru-RU"/>
              </w:rPr>
              <w:t>Накларинский государственный университет</w:t>
            </w: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Идентификационный номер налогоплательщика</w:t>
            </w:r>
          </w:p>
        </w:tc>
        <w:tc>
          <w:tcPr>
            <w:tcW w:w="4664"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color w:val="333333"/>
                <w:lang w:eastAsia="ru-RU"/>
              </w:rPr>
            </w:pPr>
            <w:r>
              <w:rPr>
                <w:rFonts w:ascii="Times New Roman" w:eastAsia="Times New Roman" w:hAnsi="Times New Roman"/>
                <w:color w:val="333333"/>
                <w:lang w:eastAsia="ru-RU"/>
              </w:rPr>
              <w:t>6537003455</w:t>
            </w: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Основной государственный регистрационный номер</w:t>
            </w:r>
          </w:p>
        </w:tc>
        <w:tc>
          <w:tcPr>
            <w:tcW w:w="4664"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color w:val="333333"/>
                <w:lang w:eastAsia="ru-RU"/>
              </w:rPr>
            </w:pPr>
            <w:r>
              <w:rPr>
                <w:rFonts w:ascii="Times New Roman" w:eastAsia="Times New Roman" w:hAnsi="Times New Roman"/>
                <w:color w:val="333333"/>
                <w:lang w:eastAsia="ru-RU"/>
              </w:rPr>
              <w:t>5432101440450</w:t>
            </w: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 xml:space="preserve">Фирменное (при наличии) </w:t>
            </w:r>
          </w:p>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наименование заявителя</w:t>
            </w:r>
          </w:p>
        </w:tc>
        <w:tc>
          <w:tcPr>
            <w:tcW w:w="4664"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color w:val="333333"/>
                <w:lang w:eastAsia="ru-RU"/>
              </w:rPr>
            </w:pPr>
            <w:r>
              <w:rPr>
                <w:rFonts w:ascii="Times New Roman" w:eastAsia="Times New Roman" w:hAnsi="Times New Roman"/>
                <w:color w:val="333333"/>
                <w:lang w:eastAsia="ru-RU"/>
              </w:rPr>
              <w:t>НакГУ</w:t>
            </w: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Организационно-правовая форма заявителя</w:t>
            </w:r>
          </w:p>
        </w:tc>
        <w:tc>
          <w:tcPr>
            <w:tcW w:w="4664"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color w:val="333333"/>
                <w:lang w:eastAsia="ru-RU"/>
              </w:rPr>
            </w:pPr>
            <w:r>
              <w:rPr>
                <w:rFonts w:ascii="Times New Roman" w:eastAsia="Times New Roman" w:hAnsi="Times New Roman"/>
                <w:color w:val="333333"/>
                <w:lang w:eastAsia="ru-RU"/>
              </w:rPr>
              <w:t>Государственное бюджетное учреждение</w:t>
            </w: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Почтовый адрес места нахождения заявителя</w:t>
            </w:r>
          </w:p>
        </w:tc>
        <w:tc>
          <w:tcPr>
            <w:tcW w:w="4664" w:type="dxa"/>
            <w:tcMar>
              <w:top w:w="0" w:type="dxa"/>
              <w:left w:w="0" w:type="dxa"/>
              <w:bottom w:w="0" w:type="dxa"/>
              <w:right w:w="0" w:type="dxa"/>
            </w:tcMar>
            <w:vAlign w:val="center"/>
          </w:tcPr>
          <w:p w:rsidR="00027BE2" w:rsidRDefault="00027BE2" w:rsidP="000820F5">
            <w:pPr>
              <w:spacing w:after="0"/>
              <w:rPr>
                <w:rFonts w:ascii="Times New Roman" w:eastAsia="Times New Roman" w:hAnsi="Times New Roman" w:cs="Times New Roman"/>
                <w:color w:val="333333"/>
                <w:lang w:eastAsia="ru-RU"/>
              </w:rPr>
            </w:pPr>
          </w:p>
          <w:p w:rsidR="00027BE2" w:rsidRDefault="00027BE2" w:rsidP="000820F5">
            <w:pPr>
              <w:spacing w:after="0"/>
              <w:rPr>
                <w:rFonts w:ascii="Times New Roman" w:eastAsia="Times New Roman" w:hAnsi="Times New Roman"/>
                <w:color w:val="333333"/>
                <w:lang w:eastAsia="ru-RU"/>
              </w:rPr>
            </w:pPr>
            <w:r>
              <w:rPr>
                <w:rFonts w:ascii="Times New Roman" w:eastAsia="Times New Roman" w:hAnsi="Times New Roman"/>
                <w:color w:val="333333"/>
                <w:lang w:eastAsia="ru-RU"/>
              </w:rPr>
              <w:t xml:space="preserve">561734, Накларинская область, </w:t>
            </w:r>
          </w:p>
          <w:p w:rsidR="00027BE2" w:rsidRDefault="00027BE2" w:rsidP="000820F5">
            <w:pPr>
              <w:spacing w:after="0"/>
              <w:rPr>
                <w:rFonts w:ascii="Times New Roman" w:eastAsia="Times New Roman" w:hAnsi="Times New Roman" w:cs="Times New Roman"/>
                <w:color w:val="333333"/>
                <w:lang w:eastAsia="ru-RU"/>
              </w:rPr>
            </w:pPr>
            <w:r>
              <w:rPr>
                <w:rFonts w:ascii="Times New Roman" w:eastAsia="Times New Roman" w:hAnsi="Times New Roman"/>
                <w:color w:val="333333"/>
                <w:lang w:eastAsia="ru-RU"/>
              </w:rPr>
              <w:t>г. Накларинск, ул. Подсолнечная, д. 40</w:t>
            </w: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Вид услуги в области охраны труда</w:t>
            </w:r>
          </w:p>
        </w:tc>
        <w:tc>
          <w:tcPr>
            <w:tcW w:w="4664" w:type="dxa"/>
            <w:tcMar>
              <w:top w:w="0" w:type="dxa"/>
              <w:left w:w="0" w:type="dxa"/>
              <w:bottom w:w="0" w:type="dxa"/>
              <w:right w:w="0" w:type="dxa"/>
            </w:tcMar>
            <w:vAlign w:val="center"/>
          </w:tcPr>
          <w:p w:rsidR="00027BE2" w:rsidRDefault="00027BE2" w:rsidP="000820F5">
            <w:pPr>
              <w:spacing w:after="0"/>
              <w:rPr>
                <w:rFonts w:ascii="Times New Roman" w:eastAsia="Times New Roman" w:hAnsi="Times New Roman" w:cs="Times New Roman"/>
                <w:color w:val="333333"/>
                <w:lang w:eastAsia="ru-RU"/>
              </w:rPr>
            </w:pPr>
          </w:p>
          <w:p w:rsidR="00027BE2" w:rsidRDefault="00027BE2" w:rsidP="000820F5">
            <w:pPr>
              <w:spacing w:after="0"/>
              <w:rPr>
                <w:rFonts w:ascii="Times New Roman" w:eastAsia="Times New Roman" w:hAnsi="Times New Roman" w:cs="Times New Roman"/>
                <w:color w:val="333333"/>
                <w:lang w:eastAsia="ru-RU"/>
              </w:rPr>
            </w:pPr>
            <w:r>
              <w:rPr>
                <w:rFonts w:ascii="Times New Roman" w:eastAsia="Times New Roman" w:hAnsi="Times New Roman"/>
                <w:color w:val="333333"/>
                <w:lang w:eastAsia="ru-RU"/>
              </w:rPr>
              <w:t>Обучение работодателей и работников вопросам охраны труда</w:t>
            </w: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Дата постановки на учет в налоговом органе</w:t>
            </w:r>
          </w:p>
        </w:tc>
        <w:tc>
          <w:tcPr>
            <w:tcW w:w="4664"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color w:val="333333"/>
                <w:lang w:eastAsia="ru-RU"/>
              </w:rPr>
            </w:pPr>
            <w:r>
              <w:rPr>
                <w:rFonts w:ascii="Times New Roman" w:eastAsia="Times New Roman" w:hAnsi="Times New Roman"/>
                <w:color w:val="333333"/>
                <w:lang w:eastAsia="ru-RU"/>
              </w:rPr>
              <w:t>04.14.2013</w:t>
            </w: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Дата внесения изменений в реестр</w:t>
            </w:r>
          </w:p>
        </w:tc>
        <w:tc>
          <w:tcPr>
            <w:tcW w:w="4664" w:type="dxa"/>
            <w:tcMar>
              <w:top w:w="0" w:type="dxa"/>
              <w:left w:w="0" w:type="dxa"/>
              <w:bottom w:w="0" w:type="dxa"/>
              <w:right w:w="0" w:type="dxa"/>
            </w:tcMar>
            <w:vAlign w:val="center"/>
            <w:hideMark/>
          </w:tcPr>
          <w:p w:rsidR="00027BE2" w:rsidRDefault="00027BE2" w:rsidP="000820F5">
            <w:pPr>
              <w:spacing w:after="0"/>
            </w:pP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Основание внесения изменений в реестр</w:t>
            </w:r>
          </w:p>
        </w:tc>
        <w:tc>
          <w:tcPr>
            <w:tcW w:w="4664" w:type="dxa"/>
            <w:tcMar>
              <w:top w:w="0" w:type="dxa"/>
              <w:left w:w="0" w:type="dxa"/>
              <w:bottom w:w="0" w:type="dxa"/>
              <w:right w:w="0" w:type="dxa"/>
            </w:tcMar>
            <w:vAlign w:val="center"/>
            <w:hideMark/>
          </w:tcPr>
          <w:p w:rsidR="00027BE2" w:rsidRDefault="00027BE2" w:rsidP="000820F5">
            <w:pPr>
              <w:spacing w:after="0"/>
            </w:pPr>
          </w:p>
        </w:tc>
      </w:tr>
      <w:tr w:rsidR="00027BE2" w:rsidTr="000820F5">
        <w:tc>
          <w:tcPr>
            <w:tcW w:w="5245" w:type="dxa"/>
            <w:tcMar>
              <w:top w:w="0" w:type="dxa"/>
              <w:left w:w="0" w:type="dxa"/>
              <w:bottom w:w="0" w:type="dxa"/>
              <w:right w:w="0" w:type="dxa"/>
            </w:tcMar>
            <w:vAlign w:val="center"/>
            <w:hideMark/>
          </w:tcPr>
          <w:p w:rsidR="00027BE2" w:rsidRDefault="00027BE2" w:rsidP="000820F5">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b/>
                <w:bCs/>
                <w:color w:val="333333"/>
                <w:sz w:val="24"/>
                <w:szCs w:val="24"/>
                <w:lang w:eastAsia="ru-RU"/>
              </w:rPr>
              <w:t>Дата исключения из реестра</w:t>
            </w:r>
          </w:p>
        </w:tc>
        <w:tc>
          <w:tcPr>
            <w:tcW w:w="4664" w:type="dxa"/>
            <w:tcMar>
              <w:top w:w="15" w:type="dxa"/>
              <w:left w:w="15" w:type="dxa"/>
              <w:bottom w:w="15" w:type="dxa"/>
              <w:right w:w="15" w:type="dxa"/>
            </w:tcMar>
            <w:vAlign w:val="center"/>
            <w:hideMark/>
          </w:tcPr>
          <w:p w:rsidR="00027BE2" w:rsidRDefault="00027BE2" w:rsidP="000820F5">
            <w:pPr>
              <w:spacing w:after="0"/>
            </w:pPr>
          </w:p>
        </w:tc>
      </w:tr>
    </w:tbl>
    <w:p w:rsidR="00027BE2" w:rsidRDefault="00027BE2" w:rsidP="00027BE2">
      <w:pPr>
        <w:rPr>
          <w:rFonts w:ascii="Times New Roman" w:eastAsia="Calibri" w:hAnsi="Times New Roman"/>
          <w:b/>
          <w:sz w:val="24"/>
          <w:szCs w:val="24"/>
          <w:highlight w:val="yellow"/>
        </w:rPr>
      </w:pPr>
    </w:p>
    <w:p w:rsidR="00027BE2" w:rsidRDefault="00027BE2" w:rsidP="00027BE2">
      <w:pPr>
        <w:rPr>
          <w:rFonts w:ascii="Times New Roman" w:hAnsi="Times New Roman"/>
          <w:b/>
          <w:sz w:val="24"/>
          <w:szCs w:val="24"/>
        </w:rPr>
      </w:pPr>
      <w:r>
        <w:rPr>
          <w:rFonts w:ascii="Times New Roman" w:hAnsi="Times New Roman"/>
          <w:b/>
          <w:sz w:val="24"/>
          <w:szCs w:val="24"/>
          <w:highlight w:val="yellow"/>
        </w:rPr>
        <w:t>Часто задаваемые вопросы.</w:t>
      </w:r>
    </w:p>
    <w:p w:rsidR="00027BE2" w:rsidRDefault="00027BE2" w:rsidP="00027BE2">
      <w:pPr>
        <w:spacing w:after="0"/>
        <w:rPr>
          <w:rFonts w:ascii="Times New Roman" w:hAnsi="Times New Roman"/>
          <w:b/>
          <w:sz w:val="24"/>
          <w:szCs w:val="24"/>
        </w:rPr>
      </w:pPr>
      <w:r>
        <w:rPr>
          <w:rFonts w:ascii="Times New Roman" w:hAnsi="Times New Roman"/>
          <w:b/>
          <w:sz w:val="24"/>
          <w:szCs w:val="24"/>
        </w:rPr>
        <w:t xml:space="preserve">Приступим к рассмотрению вопросов, которые часто задают слушатели. </w:t>
      </w:r>
    </w:p>
    <w:p w:rsidR="00027BE2" w:rsidRDefault="00027BE2" w:rsidP="00027BE2">
      <w:pPr>
        <w:spacing w:after="0"/>
        <w:rPr>
          <w:rFonts w:ascii="Times New Roman" w:hAnsi="Times New Roman"/>
          <w:b/>
          <w:sz w:val="24"/>
          <w:szCs w:val="24"/>
        </w:rPr>
      </w:pPr>
      <w:r>
        <w:rPr>
          <w:rFonts w:ascii="Times New Roman" w:hAnsi="Times New Roman"/>
          <w:b/>
          <w:sz w:val="24"/>
          <w:szCs w:val="24"/>
        </w:rPr>
        <w:t>Разберем по порядку каждый из них</w:t>
      </w:r>
    </w:p>
    <w:p w:rsidR="00027BE2" w:rsidRDefault="00027BE2" w:rsidP="00027BE2">
      <w:pPr>
        <w:spacing w:after="0"/>
        <w:jc w:val="both"/>
        <w:rPr>
          <w:rFonts w:ascii="Times New Roman" w:hAnsi="Times New Roman"/>
          <w:b/>
          <w:i/>
          <w:sz w:val="24"/>
          <w:szCs w:val="24"/>
        </w:rPr>
      </w:pPr>
      <w:r>
        <w:rPr>
          <w:rFonts w:ascii="Times New Roman" w:hAnsi="Times New Roman"/>
          <w:b/>
          <w:i/>
          <w:sz w:val="24"/>
          <w:szCs w:val="24"/>
        </w:rPr>
        <w:t>1. Какие категории работников подлежат обучению по охране труда и проверке знаний требований охраны труда?</w:t>
      </w:r>
    </w:p>
    <w:p w:rsidR="00027BE2" w:rsidRDefault="00027BE2" w:rsidP="00027BE2">
      <w:pPr>
        <w:spacing w:after="0"/>
        <w:jc w:val="both"/>
        <w:rPr>
          <w:rFonts w:ascii="Times New Roman" w:hAnsi="Times New Roman"/>
          <w:sz w:val="24"/>
          <w:szCs w:val="24"/>
        </w:rPr>
      </w:pPr>
      <w:r>
        <w:rPr>
          <w:rFonts w:ascii="Times New Roman" w:hAnsi="Times New Roman"/>
          <w:b/>
          <w:i/>
          <w:sz w:val="24"/>
          <w:szCs w:val="24"/>
        </w:rPr>
        <w:lastRenderedPageBreak/>
        <w:tab/>
      </w:r>
      <w:r>
        <w:rPr>
          <w:rFonts w:ascii="Times New Roman" w:hAnsi="Times New Roman"/>
          <w:sz w:val="24"/>
          <w:szCs w:val="24"/>
        </w:rPr>
        <w:t xml:space="preserve">В соответствии с действующими на сегодняшний день законодательными и иными нормативными правовыми актами обучению по охране труда и проверке знаний требований охраны труда подлежат все работники, в том числе работники органов, осуществляющих управление в сфере образования, а также руководители образовательных организаций. </w:t>
      </w:r>
    </w:p>
    <w:p w:rsidR="00027BE2" w:rsidRDefault="00027BE2" w:rsidP="00027BE2">
      <w:pPr>
        <w:spacing w:after="0"/>
        <w:jc w:val="both"/>
        <w:rPr>
          <w:rFonts w:ascii="Times New Roman" w:hAnsi="Times New Roman"/>
          <w:sz w:val="24"/>
          <w:szCs w:val="24"/>
        </w:rPr>
      </w:pPr>
      <w:r>
        <w:rPr>
          <w:rFonts w:ascii="Times New Roman" w:hAnsi="Times New Roman"/>
          <w:b/>
          <w:i/>
          <w:sz w:val="24"/>
          <w:szCs w:val="24"/>
        </w:rPr>
        <w:t>2. Какие категории работников образовательных организаций проходят обучение в аккредитованных обучающих организациях на основе программ обучения</w:t>
      </w:r>
      <w:r>
        <w:rPr>
          <w:rFonts w:ascii="Times New Roman" w:hAnsi="Times New Roman"/>
          <w:sz w:val="24"/>
          <w:szCs w:val="24"/>
        </w:rPr>
        <w:t xml:space="preserve"> </w:t>
      </w:r>
      <w:r>
        <w:rPr>
          <w:rFonts w:ascii="Times New Roman" w:hAnsi="Times New Roman"/>
          <w:b/>
          <w:i/>
          <w:sz w:val="24"/>
          <w:szCs w:val="24"/>
        </w:rPr>
        <w:t>в объеме 40 часов?</w:t>
      </w:r>
      <w:r>
        <w:rPr>
          <w:rFonts w:ascii="Times New Roman" w:hAnsi="Times New Roman"/>
          <w:sz w:val="24"/>
          <w:szCs w:val="24"/>
        </w:rPr>
        <w:t xml:space="preserve">  </w:t>
      </w:r>
      <w:r>
        <w:rPr>
          <w:rFonts w:ascii="Times New Roman" w:hAnsi="Times New Roman"/>
          <w:sz w:val="24"/>
          <w:szCs w:val="24"/>
        </w:rPr>
        <w:tab/>
      </w:r>
    </w:p>
    <w:p w:rsidR="00027BE2" w:rsidRDefault="00027BE2" w:rsidP="00027BE2">
      <w:pPr>
        <w:spacing w:after="0"/>
        <w:jc w:val="both"/>
        <w:rPr>
          <w:rFonts w:ascii="Times New Roman" w:hAnsi="Times New Roman"/>
          <w:sz w:val="24"/>
          <w:szCs w:val="24"/>
        </w:rPr>
      </w:pPr>
      <w:r>
        <w:rPr>
          <w:rFonts w:ascii="Times New Roman" w:hAnsi="Times New Roman"/>
          <w:sz w:val="24"/>
          <w:szCs w:val="24"/>
        </w:rPr>
        <w:tab/>
        <w:t xml:space="preserve">Руководители образовательных организаций, их заместители, специалисты по охране труда, работники, на которых работодателем возложены обязанности по организации работы охране труда, члены комиссий по проверке знаний требований охраны труда, члены комитетов (комиссий) по охране труда, уполномоченные по охране труда Профсоюза обязаны пройти обучение в аккредитованных обучающих организациях по программе обучения в объеме 40 часов. </w:t>
      </w:r>
    </w:p>
    <w:p w:rsidR="00027BE2" w:rsidRDefault="00027BE2" w:rsidP="00027BE2">
      <w:pPr>
        <w:spacing w:after="0"/>
        <w:jc w:val="both"/>
        <w:rPr>
          <w:rFonts w:ascii="Times New Roman" w:hAnsi="Times New Roman"/>
          <w:b/>
          <w:i/>
          <w:sz w:val="24"/>
          <w:szCs w:val="24"/>
        </w:rPr>
      </w:pPr>
      <w:r>
        <w:rPr>
          <w:rFonts w:ascii="Times New Roman" w:hAnsi="Times New Roman"/>
          <w:b/>
          <w:i/>
          <w:sz w:val="24"/>
          <w:szCs w:val="24"/>
        </w:rPr>
        <w:t xml:space="preserve">3. Кто проводит вводный инструктаж по охране труда для лиц, поступающих на работу в образовательную организацию? </w:t>
      </w:r>
    </w:p>
    <w:p w:rsidR="00027BE2" w:rsidRDefault="00027BE2" w:rsidP="00027BE2">
      <w:pPr>
        <w:spacing w:after="0"/>
        <w:jc w:val="both"/>
        <w:rPr>
          <w:rFonts w:ascii="Times New Roman" w:eastAsia="Times New Roman" w:hAnsi="Times New Roman"/>
          <w:sz w:val="24"/>
          <w:szCs w:val="24"/>
          <w:lang w:eastAsia="ru-RU"/>
        </w:rPr>
      </w:pPr>
      <w:r>
        <w:rPr>
          <w:rFonts w:ascii="Times New Roman" w:hAnsi="Times New Roman"/>
          <w:b/>
          <w:i/>
          <w:sz w:val="24"/>
          <w:szCs w:val="24"/>
        </w:rPr>
        <w:tab/>
      </w:r>
      <w:r>
        <w:rPr>
          <w:rFonts w:ascii="Times New Roman" w:eastAsia="Times New Roman" w:hAnsi="Times New Roman"/>
          <w:sz w:val="24"/>
          <w:szCs w:val="24"/>
          <w:lang w:eastAsia="ru-RU"/>
        </w:rPr>
        <w:t>Вводный инструктаж по охране труда проводит специалист по охране труда или работник, на которого приказом работодателя возложены эти обязанности.</w:t>
      </w:r>
    </w:p>
    <w:p w:rsidR="00027BE2" w:rsidRDefault="00027BE2" w:rsidP="00027BE2">
      <w:pPr>
        <w:spacing w:after="0"/>
        <w:jc w:val="both"/>
        <w:rPr>
          <w:rFonts w:ascii="Times New Roman" w:eastAsia="Calibri" w:hAnsi="Times New Roman"/>
          <w:b/>
          <w:i/>
          <w:sz w:val="24"/>
          <w:szCs w:val="24"/>
        </w:rPr>
      </w:pPr>
      <w:r>
        <w:rPr>
          <w:rFonts w:ascii="Times New Roman" w:eastAsia="Times New Roman" w:hAnsi="Times New Roman"/>
          <w:sz w:val="24"/>
          <w:szCs w:val="24"/>
          <w:lang w:eastAsia="ru-RU"/>
        </w:rPr>
        <w:tab/>
      </w:r>
      <w:r>
        <w:rPr>
          <w:rFonts w:ascii="Times New Roman" w:hAnsi="Times New Roman"/>
          <w:b/>
          <w:i/>
          <w:sz w:val="24"/>
          <w:szCs w:val="24"/>
        </w:rPr>
        <w:t>4. Кто может оказать первую помощь и чем она отличается от неотложной медицинской помощи?</w:t>
      </w:r>
    </w:p>
    <w:p w:rsidR="00027BE2" w:rsidRDefault="00027BE2" w:rsidP="00027BE2">
      <w:pPr>
        <w:spacing w:after="0"/>
        <w:jc w:val="both"/>
        <w:rPr>
          <w:rFonts w:ascii="Times New Roman" w:eastAsia="Times New Roman" w:hAnsi="Times New Roman"/>
          <w:sz w:val="24"/>
          <w:szCs w:val="24"/>
          <w:lang w:eastAsia="ru-RU"/>
        </w:rPr>
      </w:pPr>
      <w:r>
        <w:rPr>
          <w:rFonts w:ascii="Times New Roman" w:hAnsi="Times New Roman"/>
          <w:b/>
          <w:i/>
          <w:sz w:val="24"/>
          <w:szCs w:val="24"/>
        </w:rPr>
        <w:tab/>
      </w:r>
      <w:r>
        <w:rPr>
          <w:rFonts w:ascii="Times New Roman" w:eastAsia="Times New Roman" w:hAnsi="Times New Roman"/>
          <w:bCs/>
          <w:sz w:val="24"/>
          <w:szCs w:val="24"/>
          <w:lang w:eastAsia="ru-RU"/>
        </w:rPr>
        <w:t>Первую помощь оказывают</w:t>
      </w:r>
      <w:r>
        <w:rPr>
          <w:rFonts w:ascii="Times New Roman" w:eastAsia="Times New Roman" w:hAnsi="Times New Roman"/>
          <w:color w:val="000000"/>
          <w:sz w:val="24"/>
          <w:szCs w:val="24"/>
          <w:lang w:eastAsia="ru-RU"/>
        </w:rPr>
        <w:t xml:space="preserve"> лица, имеющие необходимые знания и прошедшие обучение по оказанию первой помощи, </w:t>
      </w:r>
      <w:r>
        <w:rPr>
          <w:rFonts w:ascii="Times New Roman" w:eastAsia="Times New Roman" w:hAnsi="Times New Roman"/>
          <w:bCs/>
          <w:sz w:val="24"/>
          <w:szCs w:val="24"/>
          <w:lang w:eastAsia="ru-RU"/>
        </w:rPr>
        <w:t xml:space="preserve">для спасения жизни и здоровья пострадавших </w:t>
      </w:r>
      <w:r>
        <w:rPr>
          <w:rFonts w:ascii="Times New Roman" w:eastAsia="Times New Roman" w:hAnsi="Times New Roman"/>
          <w:sz w:val="24"/>
          <w:szCs w:val="24"/>
          <w:lang w:eastAsia="ru-RU"/>
        </w:rPr>
        <w:t>на месте происшествия, до прибытия медицинского работника.</w:t>
      </w:r>
      <w:r>
        <w:rPr>
          <w:rFonts w:ascii="Times New Roman" w:eastAsia="Times New Roman" w:hAnsi="Times New Roman"/>
          <w:sz w:val="24"/>
          <w:szCs w:val="24"/>
          <w:lang w:eastAsia="ru-RU"/>
        </w:rPr>
        <w:tab/>
      </w:r>
    </w:p>
    <w:p w:rsidR="00027BE2" w:rsidRDefault="00027BE2" w:rsidP="00027BE2">
      <w:pPr>
        <w:spacing w:after="0"/>
        <w:jc w:val="both"/>
        <w:rPr>
          <w:rFonts w:ascii="Times New Roman" w:eastAsia="Calibri" w:hAnsi="Times New Roman"/>
          <w:sz w:val="24"/>
          <w:szCs w:val="24"/>
        </w:rPr>
      </w:pPr>
      <w:r>
        <w:rPr>
          <w:rFonts w:ascii="Times New Roman" w:eastAsia="Times New Roman" w:hAnsi="Times New Roman"/>
          <w:sz w:val="24"/>
          <w:szCs w:val="24"/>
          <w:lang w:eastAsia="ru-RU"/>
        </w:rPr>
        <w:tab/>
        <w:t xml:space="preserve">Неотложная медицинская помощь оказывается лицами, имеющими специальную подготовку по оказанию медицинской помощи.  </w:t>
      </w:r>
    </w:p>
    <w:p w:rsidR="00027BE2" w:rsidRDefault="00027BE2" w:rsidP="00027BE2">
      <w:pPr>
        <w:spacing w:after="0"/>
        <w:jc w:val="both"/>
        <w:rPr>
          <w:rFonts w:ascii="Times New Roman" w:hAnsi="Times New Roman"/>
          <w:b/>
          <w:i/>
          <w:sz w:val="24"/>
          <w:szCs w:val="24"/>
        </w:rPr>
      </w:pPr>
      <w:r>
        <w:rPr>
          <w:rFonts w:ascii="Times New Roman" w:hAnsi="Times New Roman"/>
          <w:b/>
          <w:i/>
          <w:sz w:val="24"/>
          <w:szCs w:val="24"/>
        </w:rPr>
        <w:t>5. Какой нормативный правовой акт регламентирует</w:t>
      </w:r>
      <w:r>
        <w:rPr>
          <w:rFonts w:ascii="Times New Roman" w:hAnsi="Times New Roman"/>
          <w:sz w:val="24"/>
          <w:szCs w:val="24"/>
        </w:rPr>
        <w:t xml:space="preserve"> </w:t>
      </w:r>
      <w:r>
        <w:rPr>
          <w:rFonts w:ascii="Times New Roman" w:hAnsi="Times New Roman"/>
          <w:b/>
          <w:i/>
          <w:sz w:val="24"/>
          <w:szCs w:val="24"/>
        </w:rPr>
        <w:t>деятельность обучающих организаций?</w:t>
      </w:r>
    </w:p>
    <w:p w:rsidR="00027BE2" w:rsidRDefault="00027BE2" w:rsidP="00027BE2">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 xml:space="preserve">Приказ Министерства здравоохранения и социального развития РФ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w:t>
      </w:r>
    </w:p>
    <w:p w:rsidR="00027BE2" w:rsidRDefault="00027BE2" w:rsidP="00027BE2">
      <w:pPr>
        <w:rPr>
          <w:rFonts w:ascii="Times New Roman" w:hAnsi="Times New Roman"/>
          <w:b/>
          <w:sz w:val="24"/>
          <w:szCs w:val="24"/>
          <w:highlight w:val="yellow"/>
        </w:rPr>
      </w:pPr>
    </w:p>
    <w:p w:rsidR="00027BE2" w:rsidRDefault="00027BE2" w:rsidP="00027BE2">
      <w:pPr>
        <w:rPr>
          <w:rFonts w:ascii="Times New Roman" w:hAnsi="Times New Roman"/>
          <w:b/>
          <w:sz w:val="24"/>
          <w:szCs w:val="24"/>
        </w:rPr>
      </w:pPr>
      <w:r>
        <w:rPr>
          <w:rFonts w:ascii="Times New Roman" w:hAnsi="Times New Roman"/>
          <w:b/>
          <w:sz w:val="24"/>
          <w:szCs w:val="24"/>
          <w:highlight w:val="yellow"/>
        </w:rPr>
        <w:t>ИТОГИ</w:t>
      </w:r>
    </w:p>
    <w:p w:rsidR="00027BE2" w:rsidRDefault="00027BE2" w:rsidP="00027BE2">
      <w:pPr>
        <w:rPr>
          <w:rFonts w:ascii="Times New Roman" w:hAnsi="Times New Roman"/>
          <w:sz w:val="24"/>
          <w:szCs w:val="24"/>
        </w:rPr>
      </w:pPr>
      <w:r>
        <w:rPr>
          <w:rFonts w:ascii="Times New Roman" w:hAnsi="Times New Roman"/>
          <w:sz w:val="24"/>
          <w:szCs w:val="24"/>
        </w:rPr>
        <w:t>Итак, что мы имеем в сухом остатке.</w:t>
      </w:r>
    </w:p>
    <w:p w:rsidR="00027BE2" w:rsidRDefault="00027BE2" w:rsidP="00027BE2">
      <w:pPr>
        <w:spacing w:after="0"/>
        <w:rPr>
          <w:rFonts w:ascii="Times New Roman" w:hAnsi="Times New Roman"/>
          <w:sz w:val="24"/>
          <w:szCs w:val="24"/>
        </w:rPr>
      </w:pPr>
      <w:r>
        <w:rPr>
          <w:rFonts w:ascii="Times New Roman" w:hAnsi="Times New Roman"/>
          <w:sz w:val="24"/>
          <w:szCs w:val="24"/>
        </w:rPr>
        <w:tab/>
        <w:t>1. В соответствии с 212 и 225 статьями Трудового кодекса Российской Федерации и иными нормативными правовыми актами, действующими на сегодняшний день обучению по охране труда и проверке знаний требований охраны труда подлежат</w:t>
      </w:r>
      <w:r>
        <w:rPr>
          <w:rFonts w:ascii="Times New Roman" w:hAnsi="Times New Roman"/>
          <w:b/>
          <w:i/>
          <w:sz w:val="24"/>
          <w:szCs w:val="24"/>
        </w:rPr>
        <w:t xml:space="preserve"> </w:t>
      </w:r>
      <w:r>
        <w:rPr>
          <w:rFonts w:ascii="Times New Roman" w:hAnsi="Times New Roman"/>
          <w:sz w:val="24"/>
          <w:szCs w:val="24"/>
        </w:rPr>
        <w:t xml:space="preserve">все работники, в том числе работники органов, осуществляющих управление в сфере образования, а также руководители образовательных организаций. </w:t>
      </w:r>
    </w:p>
    <w:p w:rsidR="00027BE2" w:rsidRDefault="00027BE2" w:rsidP="00027BE2">
      <w:pPr>
        <w:spacing w:after="0"/>
        <w:rPr>
          <w:rFonts w:ascii="Times New Roman" w:hAnsi="Times New Roman"/>
          <w:sz w:val="24"/>
          <w:szCs w:val="24"/>
        </w:rPr>
      </w:pPr>
      <w:r>
        <w:rPr>
          <w:rFonts w:ascii="Times New Roman" w:hAnsi="Times New Roman"/>
          <w:sz w:val="24"/>
          <w:szCs w:val="24"/>
        </w:rPr>
        <w:tab/>
        <w:t>2.  Проверка знаний требований охраны труда работников образовательной организации (педагогические работники, учебно-вспомогательный и технический персонал) осуществляется комиссией по проверке знаний требований по охране труда, состоящей из председателя комиссии, заместителя председателя, секретаря и членов комиссии.</w:t>
      </w:r>
    </w:p>
    <w:p w:rsidR="00027BE2" w:rsidRDefault="00027BE2" w:rsidP="00027BE2">
      <w:pPr>
        <w:autoSpaceDE w:val="0"/>
        <w:autoSpaceDN w:val="0"/>
        <w:adjustRightInd w:val="0"/>
        <w:spacing w:after="0"/>
        <w:ind w:firstLine="709"/>
        <w:jc w:val="both"/>
        <w:rPr>
          <w:rFonts w:ascii="Times New Roman" w:hAnsi="Times New Roman"/>
          <w:spacing w:val="-2"/>
          <w:sz w:val="24"/>
          <w:szCs w:val="24"/>
          <w:lang w:eastAsia="ru-RU"/>
        </w:rPr>
      </w:pPr>
      <w:r>
        <w:rPr>
          <w:rFonts w:ascii="Times New Roman" w:hAnsi="Times New Roman"/>
          <w:spacing w:val="-2"/>
          <w:sz w:val="24"/>
          <w:szCs w:val="24"/>
          <w:lang w:eastAsia="ru-RU"/>
        </w:rPr>
        <w:lastRenderedPageBreak/>
        <w:t xml:space="preserve">3. </w:t>
      </w:r>
      <w:r>
        <w:rPr>
          <w:rFonts w:ascii="Times New Roman" w:eastAsia="Times New Roman" w:hAnsi="Times New Roman"/>
          <w:color w:val="000000"/>
          <w:spacing w:val="-1"/>
          <w:w w:val="102"/>
          <w:sz w:val="24"/>
          <w:szCs w:val="24"/>
        </w:rPr>
        <w:t>В</w:t>
      </w:r>
      <w:r>
        <w:rPr>
          <w:rFonts w:ascii="Times New Roman" w:eastAsia="Times New Roman" w:hAnsi="Times New Roman"/>
          <w:color w:val="000000"/>
          <w:spacing w:val="3"/>
          <w:w w:val="102"/>
          <w:sz w:val="24"/>
          <w:szCs w:val="24"/>
        </w:rPr>
        <w:t xml:space="preserve"> каждой образовательной организации</w:t>
      </w:r>
      <w:r>
        <w:rPr>
          <w:rFonts w:ascii="Times New Roman" w:eastAsia="Times New Roman" w:hAnsi="Times New Roman"/>
          <w:b/>
          <w:i/>
          <w:color w:val="000000"/>
          <w:spacing w:val="3"/>
          <w:w w:val="102"/>
          <w:sz w:val="24"/>
          <w:szCs w:val="24"/>
        </w:rPr>
        <w:t xml:space="preserve"> </w:t>
      </w:r>
      <w:r>
        <w:rPr>
          <w:rFonts w:ascii="Times New Roman" w:eastAsia="Times New Roman" w:hAnsi="Times New Roman"/>
          <w:color w:val="000000"/>
          <w:spacing w:val="3"/>
          <w:w w:val="102"/>
          <w:sz w:val="24"/>
          <w:szCs w:val="24"/>
        </w:rPr>
        <w:t>должна быть разработана Программа вводного инструктажа по охране труда, которая утверждается работодателем (руководителем образовательной организации) с учетом мнения выборного профсоюзного органа.</w:t>
      </w:r>
    </w:p>
    <w:p w:rsidR="00027BE2" w:rsidRDefault="00027BE2" w:rsidP="00027BE2">
      <w:pPr>
        <w:spacing w:after="0"/>
        <w:rPr>
          <w:rFonts w:ascii="Times New Roman" w:hAnsi="Times New Roman"/>
          <w:b/>
          <w:sz w:val="24"/>
          <w:szCs w:val="24"/>
        </w:rPr>
      </w:pPr>
      <w:r>
        <w:rPr>
          <w:rFonts w:ascii="Times New Roman" w:hAnsi="Times New Roman"/>
          <w:sz w:val="24"/>
          <w:szCs w:val="24"/>
        </w:rPr>
        <w:tab/>
        <w:t xml:space="preserve">4. </w:t>
      </w:r>
      <w:r>
        <w:rPr>
          <w:rFonts w:ascii="Times New Roman" w:eastAsia="Times New Roman" w:hAnsi="Times New Roman"/>
          <w:bCs/>
          <w:sz w:val="24"/>
          <w:szCs w:val="24"/>
          <w:lang w:eastAsia="ru-RU"/>
        </w:rPr>
        <w:t xml:space="preserve">Первая помощь необходима для спасения жизни и здоровья пострадавшим. </w:t>
      </w:r>
      <w:r>
        <w:rPr>
          <w:rFonts w:ascii="Times New Roman" w:eastAsia="Times New Roman" w:hAnsi="Times New Roman"/>
          <w:sz w:val="24"/>
          <w:szCs w:val="24"/>
          <w:lang w:eastAsia="ru-RU"/>
        </w:rPr>
        <w:t xml:space="preserve">Она оказывается на месте </w:t>
      </w:r>
      <w:r>
        <w:rPr>
          <w:rFonts w:ascii="Times New Roman" w:eastAsia="Times New Roman" w:hAnsi="Times New Roman"/>
          <w:color w:val="000000"/>
          <w:sz w:val="24"/>
          <w:szCs w:val="24"/>
          <w:lang w:eastAsia="ru-RU"/>
        </w:rPr>
        <w:t xml:space="preserve">лицами, прошедшими обучение по оказанию первой помощи, </w:t>
      </w:r>
      <w:r>
        <w:rPr>
          <w:rFonts w:ascii="Times New Roman" w:eastAsia="Times New Roman" w:hAnsi="Times New Roman"/>
          <w:sz w:val="24"/>
          <w:szCs w:val="24"/>
          <w:lang w:eastAsia="ru-RU"/>
        </w:rPr>
        <w:t>еще до прибытия медицинских работников. Оказывать неотложную медицинскую помощь пострадавшему - это дело медиков.</w:t>
      </w:r>
    </w:p>
    <w:p w:rsidR="00027BE2" w:rsidRDefault="00027BE2" w:rsidP="00027BE2">
      <w:pPr>
        <w:spacing w:after="0"/>
        <w:rPr>
          <w:rFonts w:ascii="Times New Roman" w:hAnsi="Times New Roman"/>
          <w:sz w:val="24"/>
          <w:szCs w:val="24"/>
        </w:rPr>
      </w:pPr>
      <w:r>
        <w:rPr>
          <w:rFonts w:ascii="Times New Roman" w:hAnsi="Times New Roman"/>
          <w:sz w:val="24"/>
          <w:szCs w:val="24"/>
        </w:rPr>
        <w:tab/>
        <w:t>5. К</w:t>
      </w:r>
      <w:r>
        <w:rPr>
          <w:rFonts w:ascii="Times New Roman" w:hAnsi="Times New Roman"/>
          <w:bCs/>
          <w:sz w:val="24"/>
          <w:szCs w:val="24"/>
        </w:rPr>
        <w:t xml:space="preserve">аждая обучающая организация, оказывающая услуги в сфере охраны труда, должна быть аккредитована и </w:t>
      </w:r>
      <w:r>
        <w:rPr>
          <w:rFonts w:ascii="Times New Roman" w:hAnsi="Times New Roman"/>
          <w:color w:val="000000"/>
          <w:sz w:val="24"/>
          <w:szCs w:val="24"/>
        </w:rPr>
        <w:t xml:space="preserve">включена в соответствующий Реестр </w:t>
      </w:r>
      <w:r>
        <w:rPr>
          <w:rFonts w:ascii="Times New Roman" w:hAnsi="Times New Roman"/>
          <w:bCs/>
          <w:sz w:val="24"/>
          <w:szCs w:val="24"/>
        </w:rPr>
        <w:t>Минтруда России.</w:t>
      </w:r>
    </w:p>
    <w:p w:rsidR="00E2709A" w:rsidRDefault="00E2709A"/>
    <w:sectPr w:rsidR="00E2709A" w:rsidSect="00E27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1700E"/>
    <w:multiLevelType w:val="hybridMultilevel"/>
    <w:tmpl w:val="4EAE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EF20DB"/>
    <w:multiLevelType w:val="multilevel"/>
    <w:tmpl w:val="6F14DE6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027BE2"/>
    <w:rsid w:val="00027BE2"/>
    <w:rsid w:val="005F2201"/>
    <w:rsid w:val="00732BFB"/>
    <w:rsid w:val="00E2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BE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15258</Characters>
  <Application>Microsoft Office Word</Application>
  <DocSecurity>0</DocSecurity>
  <Lines>127</Lines>
  <Paragraphs>35</Paragraphs>
  <ScaleCrop>false</ScaleCrop>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2018-01-26T06:39:00Z</dcterms:created>
  <dcterms:modified xsi:type="dcterms:W3CDTF">2018-01-26T06:39:00Z</dcterms:modified>
</cp:coreProperties>
</file>